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Look w:val="0000"/>
      </w:tblPr>
      <w:tblGrid>
        <w:gridCol w:w="10915"/>
      </w:tblGrid>
      <w:tr w:rsidR="00326C89">
        <w:tc>
          <w:tcPr>
            <w:tcW w:w="10915" w:type="dxa"/>
          </w:tcPr>
          <w:tbl>
            <w:tblPr>
              <w:tblW w:w="10617" w:type="dxa"/>
              <w:tblLook w:val="0000"/>
            </w:tblPr>
            <w:tblGrid>
              <w:gridCol w:w="3473"/>
              <w:gridCol w:w="3223"/>
              <w:gridCol w:w="3921"/>
            </w:tblGrid>
            <w:tr w:rsidR="00326C89">
              <w:tc>
                <w:tcPr>
                  <w:tcW w:w="3473" w:type="dxa"/>
                </w:tcPr>
                <w:p w:rsidR="00326C89" w:rsidRDefault="001F565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СОГЛАСОВАНО:</w:t>
                  </w:r>
                </w:p>
                <w:p w:rsidR="00326C89" w:rsidRDefault="001F5651">
                  <w:pPr>
                    <w:jc w:val="center"/>
                  </w:pPr>
                  <w:r>
                    <w:t>Руководитель КК «Кристалл»</w:t>
                  </w:r>
                </w:p>
                <w:p w:rsidR="00326C89" w:rsidRDefault="00326C89">
                  <w:pPr>
                    <w:jc w:val="center"/>
                    <w:rPr>
                      <w:sz w:val="22"/>
                    </w:rPr>
                  </w:pPr>
                </w:p>
                <w:p w:rsidR="00326C89" w:rsidRDefault="00326C89">
                  <w:pPr>
                    <w:jc w:val="center"/>
                    <w:rPr>
                      <w:sz w:val="22"/>
                    </w:rPr>
                  </w:pPr>
                </w:p>
                <w:p w:rsidR="00326C89" w:rsidRDefault="001F565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___________/Е. В. Егорова/</w:t>
                  </w:r>
                </w:p>
                <w:p w:rsidR="00326C89" w:rsidRDefault="001F565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«___»______________2018г.</w:t>
                  </w:r>
                </w:p>
                <w:p w:rsidR="00326C89" w:rsidRDefault="00326C89">
                  <w:pPr>
                    <w:jc w:val="center"/>
                  </w:pPr>
                </w:p>
              </w:tc>
              <w:tc>
                <w:tcPr>
                  <w:tcW w:w="3223" w:type="dxa"/>
                </w:tcPr>
                <w:p w:rsidR="00326C89" w:rsidRDefault="00326C8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921" w:type="dxa"/>
                </w:tcPr>
                <w:p w:rsidR="00326C89" w:rsidRDefault="001F56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УТВЕРЖДЕНО:</w:t>
                  </w:r>
                </w:p>
                <w:p w:rsidR="00326C89" w:rsidRDefault="001F5651">
                  <w:pPr>
                    <w:jc w:val="center"/>
                  </w:pPr>
                  <w:r>
                    <w:t xml:space="preserve">Председатель комитета по физической культуре и спорту администрации города Ельца </w:t>
                  </w:r>
                </w:p>
                <w:p w:rsidR="00326C89" w:rsidRDefault="001F5651">
                  <w:r>
                    <w:t xml:space="preserve">    ____________/</w:t>
                  </w:r>
                  <w:proofErr w:type="spellStart"/>
                  <w:r>
                    <w:t>С</w:t>
                  </w:r>
                  <w:r w:rsidR="001A780F">
                    <w:t>а</w:t>
                  </w:r>
                  <w:r>
                    <w:t>вчишкин</w:t>
                  </w:r>
                  <w:proofErr w:type="spellEnd"/>
                  <w:r>
                    <w:t xml:space="preserve"> Д.В./</w:t>
                  </w:r>
                </w:p>
                <w:p w:rsidR="00326C89" w:rsidRDefault="001F5651">
                  <w:pPr>
                    <w:jc w:val="center"/>
                  </w:pPr>
                  <w:r>
                    <w:t>«___»______________2018г.</w:t>
                  </w:r>
                </w:p>
                <w:p w:rsidR="00326C89" w:rsidRDefault="00326C89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326C89" w:rsidRDefault="00326C89">
            <w:pPr>
              <w:spacing w:after="60"/>
              <w:jc w:val="center"/>
              <w:rPr>
                <w:b/>
                <w:sz w:val="28"/>
              </w:rPr>
            </w:pPr>
          </w:p>
          <w:p w:rsidR="00326C89" w:rsidRDefault="001F5651">
            <w:pPr>
              <w:spacing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ПОЛОЖЕНИЕ О СОРЕВНОВАНИЯХ </w:t>
            </w:r>
          </w:p>
          <w:p w:rsidR="00326C89" w:rsidRDefault="001F5651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преодолению препятствий</w:t>
            </w:r>
            <w:proofErr w:type="gramStart"/>
            <w:r>
              <w:rPr>
                <w:b/>
                <w:sz w:val="20"/>
              </w:rPr>
              <w:t xml:space="preserve"> И</w:t>
            </w:r>
            <w:proofErr w:type="gramEnd"/>
            <w:r>
              <w:rPr>
                <w:b/>
                <w:sz w:val="20"/>
              </w:rPr>
              <w:t xml:space="preserve"> ВЫЕЗДКЕ</w:t>
            </w:r>
          </w:p>
          <w:p w:rsidR="00326C89" w:rsidRDefault="001F5651">
            <w:pPr>
              <w:spacing w:after="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Чемпионат и Первенство города Ельца</w:t>
            </w:r>
          </w:p>
          <w:p w:rsidR="00326C89" w:rsidRDefault="001F5651">
            <w:pPr>
              <w:spacing w:after="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 конному спорту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ОБЩАЯ ИНФОРМАЦИЯ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326C89">
        <w:tc>
          <w:tcPr>
            <w:tcW w:w="3888" w:type="dxa"/>
          </w:tcPr>
          <w:p w:rsidR="00326C89" w:rsidRDefault="001F5651">
            <w:r>
              <w:rPr>
                <w:sz w:val="22"/>
              </w:rPr>
              <w:t>СТАТУС СОРЕВНОВАНИЙ:</w:t>
            </w:r>
          </w:p>
        </w:tc>
        <w:tc>
          <w:tcPr>
            <w:tcW w:w="6480" w:type="dxa"/>
          </w:tcPr>
          <w:p w:rsidR="00326C89" w:rsidRDefault="001F5651">
            <w:r>
              <w:rPr>
                <w:sz w:val="22"/>
              </w:rPr>
              <w:t>Муниципальные</w:t>
            </w:r>
          </w:p>
        </w:tc>
      </w:tr>
      <w:tr w:rsidR="00326C89">
        <w:tc>
          <w:tcPr>
            <w:tcW w:w="3888" w:type="dxa"/>
          </w:tcPr>
          <w:p w:rsidR="00326C89" w:rsidRDefault="001F5651">
            <w:r>
              <w:rPr>
                <w:sz w:val="22"/>
              </w:rPr>
              <w:t>КАТЕГОРИЯ СОРЕВНОВАНИЙ:</w:t>
            </w:r>
          </w:p>
        </w:tc>
        <w:tc>
          <w:tcPr>
            <w:tcW w:w="6480" w:type="dxa"/>
          </w:tcPr>
          <w:p w:rsidR="00326C89" w:rsidRDefault="001F5651">
            <w:r>
              <w:rPr>
                <w:sz w:val="22"/>
              </w:rPr>
              <w:t>открытые, личные</w:t>
            </w:r>
          </w:p>
        </w:tc>
      </w:tr>
      <w:tr w:rsidR="00326C89">
        <w:tc>
          <w:tcPr>
            <w:tcW w:w="3888" w:type="dxa"/>
          </w:tcPr>
          <w:p w:rsidR="00326C89" w:rsidRDefault="001F5651">
            <w:pPr>
              <w:rPr>
                <w:sz w:val="22"/>
              </w:rPr>
            </w:pPr>
            <w:r>
              <w:rPr>
                <w:i/>
                <w:sz w:val="22"/>
              </w:rPr>
              <w:t>КЛАССИФИКАЦИОННЫЕ К</w:t>
            </w:r>
          </w:p>
        </w:tc>
        <w:tc>
          <w:tcPr>
            <w:tcW w:w="6480" w:type="dxa"/>
          </w:tcPr>
          <w:p w:rsidR="00326C89" w:rsidRDefault="001F5651">
            <w:pPr>
              <w:rPr>
                <w:sz w:val="22"/>
              </w:rPr>
            </w:pPr>
            <w:r>
              <w:rPr>
                <w:i/>
                <w:sz w:val="22"/>
              </w:rPr>
              <w:t>присвоению разрядов  до II разряда</w:t>
            </w:r>
          </w:p>
        </w:tc>
      </w:tr>
      <w:tr w:rsidR="00326C89">
        <w:tc>
          <w:tcPr>
            <w:tcW w:w="3888" w:type="dxa"/>
          </w:tcPr>
          <w:p w:rsidR="00326C89" w:rsidRDefault="001F5651">
            <w:pPr>
              <w:rPr>
                <w:b/>
              </w:rPr>
            </w:pPr>
            <w:r>
              <w:rPr>
                <w:b/>
                <w:sz w:val="22"/>
              </w:rPr>
              <w:t>ДАТА ПРОВЕДЕНИЯ:</w:t>
            </w:r>
          </w:p>
        </w:tc>
        <w:tc>
          <w:tcPr>
            <w:tcW w:w="6480" w:type="dxa"/>
          </w:tcPr>
          <w:p w:rsidR="00326C89" w:rsidRDefault="001F5651">
            <w:pPr>
              <w:rPr>
                <w:b/>
              </w:rPr>
            </w:pPr>
            <w:r>
              <w:rPr>
                <w:b/>
                <w:sz w:val="22"/>
              </w:rPr>
              <w:t>23 -24 июня 2018г.</w:t>
            </w:r>
          </w:p>
        </w:tc>
      </w:tr>
      <w:tr w:rsidR="00326C89">
        <w:tc>
          <w:tcPr>
            <w:tcW w:w="3888" w:type="dxa"/>
          </w:tcPr>
          <w:p w:rsidR="00326C89" w:rsidRDefault="001F5651">
            <w:r>
              <w:rPr>
                <w:sz w:val="22"/>
              </w:rPr>
              <w:t>МЕСТО ПРОВЕДЕНИЯ:</w:t>
            </w:r>
          </w:p>
        </w:tc>
        <w:tc>
          <w:tcPr>
            <w:tcW w:w="6480" w:type="dxa"/>
          </w:tcPr>
          <w:p w:rsidR="00326C89" w:rsidRDefault="001F5651">
            <w:r>
              <w:t>г. Елец, ул. 122-й Стрелковой дивизии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ОРГАНИЗАТОРЫ</w:t>
      </w:r>
    </w:p>
    <w:tbl>
      <w:tblPr>
        <w:tblW w:w="0" w:type="auto"/>
        <w:tblInd w:w="-108" w:type="dxa"/>
        <w:tblLook w:val="0000"/>
      </w:tblPr>
      <w:tblGrid>
        <w:gridCol w:w="10368"/>
      </w:tblGrid>
      <w:tr w:rsidR="00326C89">
        <w:tc>
          <w:tcPr>
            <w:tcW w:w="10368" w:type="dxa"/>
          </w:tcPr>
          <w:p w:rsidR="00326C89" w:rsidRDefault="001F56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КК «Кристалл»:</w:t>
            </w:r>
            <w:r>
              <w:rPr>
                <w:i/>
              </w:rPr>
              <w:t xml:space="preserve"> </w:t>
            </w:r>
            <w:r>
              <w:t>г. Елец, ул. 122-й Стрелковой дивизии, дом 22</w:t>
            </w:r>
          </w:p>
          <w:p w:rsidR="00326C89" w:rsidRPr="005B68CA" w:rsidRDefault="001F5651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Тел</w:t>
            </w:r>
            <w:r w:rsidRPr="005B68CA">
              <w:rPr>
                <w:i/>
                <w:lang w:val="en-US"/>
              </w:rPr>
              <w:t xml:space="preserve">.: 8-904 285 15 89, e-mail: </w:t>
            </w:r>
            <w:hyperlink r:id="rId5">
              <w:r w:rsidRPr="005B68CA">
                <w:rPr>
                  <w:i/>
                  <w:color w:val="0000FF"/>
                  <w:u w:val="single"/>
                  <w:lang w:val="en-US"/>
                </w:rPr>
                <w:t>kristall-2002@mail.ru</w:t>
              </w:r>
            </w:hyperlink>
          </w:p>
          <w:p w:rsidR="00326C89" w:rsidRDefault="001F5651">
            <w:pPr>
              <w:jc w:val="both"/>
            </w:pPr>
            <w:r>
              <w:t>Комитет по физической культуре и спорту администрации города Ельца</w:t>
            </w:r>
          </w:p>
          <w:p w:rsidR="00326C89" w:rsidRDefault="00326C89">
            <w:pPr>
              <w:jc w:val="both"/>
              <w:rPr>
                <w:b/>
                <w:i/>
              </w:rPr>
            </w:pPr>
          </w:p>
        </w:tc>
      </w:tr>
    </w:tbl>
    <w:p w:rsidR="00326C89" w:rsidRDefault="001F5651">
      <w:pPr>
        <w:jc w:val="both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326C89">
        <w:tc>
          <w:tcPr>
            <w:tcW w:w="3888" w:type="dxa"/>
          </w:tcPr>
          <w:p w:rsidR="00326C89" w:rsidRDefault="001F5651">
            <w:pPr>
              <w:jc w:val="both"/>
            </w:pPr>
            <w:r>
              <w:t>Директор турнира:</w:t>
            </w:r>
          </w:p>
        </w:tc>
        <w:tc>
          <w:tcPr>
            <w:tcW w:w="6480" w:type="dxa"/>
          </w:tcPr>
          <w:p w:rsidR="00326C89" w:rsidRDefault="001F5651" w:rsidP="001A780F">
            <w:pPr>
              <w:jc w:val="both"/>
            </w:pPr>
            <w:proofErr w:type="spellStart"/>
            <w:r>
              <w:t>С</w:t>
            </w:r>
            <w:r w:rsidR="001A780F">
              <w:t>а</w:t>
            </w:r>
            <w:r>
              <w:t>вчишкин</w:t>
            </w:r>
            <w:proofErr w:type="spellEnd"/>
            <w:r>
              <w:t xml:space="preserve"> Д.В. </w:t>
            </w:r>
            <w:r>
              <w:rPr>
                <w:sz w:val="22"/>
              </w:rPr>
              <w:t>- председатель комитета по физической культуре и спорту администрации города Ельца</w:t>
            </w:r>
          </w:p>
        </w:tc>
      </w:tr>
    </w:tbl>
    <w:p w:rsidR="00326C89" w:rsidRDefault="001F5651">
      <w:pPr>
        <w:jc w:val="both"/>
        <w:rPr>
          <w:sz w:val="22"/>
        </w:rPr>
      </w:pPr>
      <w:r>
        <w:rPr>
          <w:sz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ОБЩИЕ УСЛОВИЯ</w:t>
      </w:r>
    </w:p>
    <w:p w:rsidR="00326C89" w:rsidRDefault="001F5651">
      <w:pPr>
        <w:pStyle w:val="2"/>
        <w:ind w:firstLine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/>
          <w:b/>
          <w:i/>
          <w:sz w:val="22"/>
        </w:rPr>
        <w:t>с</w:t>
      </w:r>
      <w:proofErr w:type="gramEnd"/>
    </w:p>
    <w:p w:rsidR="00326C89" w:rsidRDefault="001F5651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вида спорта «конный спорт», утв. приказом </w:t>
      </w:r>
      <w:proofErr w:type="spellStart"/>
      <w:r>
        <w:rPr>
          <w:rFonts w:ascii="Times New Roman" w:hAnsi="Times New Roman"/>
          <w:sz w:val="24"/>
        </w:rPr>
        <w:t>Минспорттуризма</w:t>
      </w:r>
      <w:proofErr w:type="spellEnd"/>
      <w:r>
        <w:rPr>
          <w:rFonts w:ascii="Times New Roman" w:hAnsi="Times New Roman"/>
          <w:sz w:val="24"/>
        </w:rPr>
        <w:t xml:space="preserve"> России от 27.07.2011 г. № 818;</w:t>
      </w:r>
    </w:p>
    <w:p w:rsidR="00326C89" w:rsidRDefault="001F5651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FEI, 12-е изд., действующим с 01.04.2010г. с изм. С 1.01.2012г.</w:t>
      </w:r>
    </w:p>
    <w:p w:rsidR="00326C89" w:rsidRDefault="001F5651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соревнований FEI по выездке, 25-е изд., с изменениями, действующими с 01.01.2016г.</w:t>
      </w:r>
    </w:p>
    <w:p w:rsidR="00326C89" w:rsidRDefault="001F5651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Регламентом проведения соревнований по конкуру (преодолению препятствий), утверждённым Бюро ФКСР 12.04.2012 г.;</w:t>
      </w:r>
    </w:p>
    <w:p w:rsidR="00326C89" w:rsidRDefault="00C64738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hyperlink r:id="rId6">
        <w:r w:rsidR="001F5651">
          <w:rPr>
            <w:rFonts w:ascii="Times New Roman" w:hAnsi="Times New Roman"/>
            <w:sz w:val="24"/>
          </w:rPr>
          <w:t>Регламентом участия в официальных соревнованиях по конному спорту Всероссийского уровня, квалификационных к ним и соревнованиях уровня ФО</w:t>
        </w:r>
      </w:hyperlink>
      <w:r w:rsidR="001F5651">
        <w:rPr>
          <w:rFonts w:ascii="Times New Roman" w:hAnsi="Times New Roman"/>
          <w:sz w:val="24"/>
        </w:rPr>
        <w:t>, утверждённым Бюро ФКС - рекомендуется;</w:t>
      </w:r>
    </w:p>
    <w:p w:rsidR="00326C89" w:rsidRDefault="001F5651">
      <w:pPr>
        <w:pStyle w:val="2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Регламентом организации турниров по конному спорту, утверждённым Бюро ФКСР 14.05.2014 г.;</w:t>
      </w:r>
    </w:p>
    <w:p w:rsidR="00326C89" w:rsidRDefault="001F5651">
      <w:pPr>
        <w:pStyle w:val="2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ГЛАВНАЯ СУДЕЙСКАЯ КОЛЛЕГИЯ И ОФИЦИАЛЬНЫЕ ЛИЦА</w:t>
      </w:r>
    </w:p>
    <w:tbl>
      <w:tblPr>
        <w:tblW w:w="1036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/>
      </w:tblPr>
      <w:tblGrid>
        <w:gridCol w:w="3493"/>
        <w:gridCol w:w="3205"/>
        <w:gridCol w:w="1366"/>
        <w:gridCol w:w="2304"/>
      </w:tblGrid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6E6E6"/>
          </w:tcPr>
          <w:p w:rsidR="00326C89" w:rsidRDefault="00326C8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6E6E6"/>
          </w:tcPr>
          <w:p w:rsidR="00326C89" w:rsidRDefault="001F565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6E6E6"/>
          </w:tcPr>
          <w:p w:rsidR="00326C89" w:rsidRDefault="001F565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Категория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6E6E6"/>
          </w:tcPr>
          <w:p w:rsidR="00326C89" w:rsidRDefault="001F565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Регион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Главный судья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Филатова И.В.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ВК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Члены ГСК конкур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Герасимчук Е.И.</w:t>
            </w:r>
          </w:p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Логунова Л.Л.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1 к</w:t>
            </w:r>
          </w:p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2 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Члены ГСК выездка 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Филатова И.В.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ВК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Логунова Л.Л.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2 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Главный секретарь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Тростина А.А.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2 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Воронежская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Курс-Дизайнер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proofErr w:type="spellStart"/>
            <w:r>
              <w:rPr>
                <w:rFonts w:ascii="TimesNewRomanPS-BoldMT" w:hAnsi="TimesNewRomanPS-BoldMT"/>
                <w:b/>
                <w:sz w:val="22"/>
              </w:rPr>
              <w:t>Немова</w:t>
            </w:r>
            <w:proofErr w:type="spellEnd"/>
            <w:r>
              <w:rPr>
                <w:rFonts w:ascii="TimesNewRomanPS-BoldMT" w:hAnsi="TimesNewRomanPS-BoldMT"/>
                <w:b/>
                <w:sz w:val="22"/>
              </w:rPr>
              <w:t xml:space="preserve"> Л.Е.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1</w:t>
            </w:r>
            <w:proofErr w:type="gramStart"/>
            <w:r>
              <w:rPr>
                <w:rFonts w:ascii="TimesNewRomanPS-BoldMT" w:hAnsi="TimesNewRomanPS-BoldMT"/>
                <w:b/>
                <w:sz w:val="22"/>
              </w:rPr>
              <w:t xml:space="preserve"> К</w:t>
            </w:r>
            <w:proofErr w:type="gramEnd"/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  <w:tr w:rsidR="00326C89">
        <w:tc>
          <w:tcPr>
            <w:tcW w:w="3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Ветеринарный врач</w:t>
            </w:r>
          </w:p>
        </w:tc>
        <w:tc>
          <w:tcPr>
            <w:tcW w:w="3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Шишкин А. В.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/к</w:t>
            </w:r>
          </w:p>
        </w:tc>
        <w:tc>
          <w:tcPr>
            <w:tcW w:w="23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jc w:val="left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Липецкая обл.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ТЕХНИЧЕСКИЕ УСЛОВИЯ</w:t>
      </w:r>
    </w:p>
    <w:tbl>
      <w:tblPr>
        <w:tblW w:w="0" w:type="auto"/>
        <w:tblInd w:w="-108" w:type="dxa"/>
        <w:tblLook w:val="0000"/>
      </w:tblPr>
      <w:tblGrid>
        <w:gridCol w:w="5391"/>
        <w:gridCol w:w="5178"/>
      </w:tblGrid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Соревнования проводятся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открытом грунте</w:t>
            </w:r>
          </w:p>
        </w:tc>
      </w:tr>
      <w:tr w:rsidR="00326C89">
        <w:tc>
          <w:tcPr>
            <w:tcW w:w="5391" w:type="dxa"/>
            <w:shd w:val="clear" w:color="auto" w:fill="F3F3F3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Выездка:</w:t>
            </w:r>
          </w:p>
        </w:tc>
        <w:tc>
          <w:tcPr>
            <w:tcW w:w="5178" w:type="dxa"/>
            <w:shd w:val="clear" w:color="auto" w:fill="F3F3F3"/>
          </w:tcPr>
          <w:p w:rsidR="00326C89" w:rsidRDefault="00326C89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Тип грунта боевого поля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Песок+щепа</w:t>
            </w:r>
            <w:proofErr w:type="spellEnd"/>
          </w:p>
        </w:tc>
      </w:tr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Размеры боевого поля: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60х20</w:t>
            </w:r>
          </w:p>
        </w:tc>
      </w:tr>
      <w:tr w:rsidR="00326C89">
        <w:trPr>
          <w:trHeight w:val="337"/>
        </w:trPr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Размеры разминочного поля: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разминка на боевом поле</w:t>
            </w:r>
          </w:p>
        </w:tc>
      </w:tr>
      <w:tr w:rsidR="00326C89">
        <w:trPr>
          <w:trHeight w:val="307"/>
        </w:trPr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</w:t>
            </w:r>
          </w:p>
        </w:tc>
        <w:tc>
          <w:tcPr>
            <w:tcW w:w="5178" w:type="dxa"/>
          </w:tcPr>
          <w:p w:rsidR="00326C89" w:rsidRDefault="00326C89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грунта: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Песок+щепа</w:t>
            </w:r>
            <w:proofErr w:type="spellEnd"/>
          </w:p>
        </w:tc>
      </w:tr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Размеры боевого поля: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80х40</w:t>
            </w:r>
          </w:p>
        </w:tc>
      </w:tr>
      <w:tr w:rsidR="00326C89">
        <w:tc>
          <w:tcPr>
            <w:tcW w:w="5391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Размеры разминочного поля:</w:t>
            </w:r>
          </w:p>
        </w:tc>
        <w:tc>
          <w:tcPr>
            <w:tcW w:w="5178" w:type="dxa"/>
          </w:tcPr>
          <w:p w:rsidR="00326C89" w:rsidRDefault="001F5651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разминка на боевом поле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ПРИГЛАШЕНИЯ И ДОПУСК</w:t>
      </w:r>
    </w:p>
    <w:tbl>
      <w:tblPr>
        <w:tblW w:w="10437" w:type="dxa"/>
        <w:tblInd w:w="-108" w:type="dxa"/>
        <w:tblLook w:val="0000"/>
      </w:tblPr>
      <w:tblGrid>
        <w:gridCol w:w="4361"/>
        <w:gridCol w:w="992"/>
        <w:gridCol w:w="5084"/>
      </w:tblGrid>
      <w:tr w:rsidR="00326C89">
        <w:tc>
          <w:tcPr>
            <w:tcW w:w="4361" w:type="dxa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Категория приглашенных участников:</w:t>
            </w:r>
          </w:p>
        </w:tc>
        <w:tc>
          <w:tcPr>
            <w:tcW w:w="6076" w:type="dxa"/>
            <w:gridSpan w:val="2"/>
          </w:tcPr>
          <w:p w:rsidR="00326C89" w:rsidRDefault="001F565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Взрослые (2002 г.р. и старше), юноши (2004 – 2000 г.р.), дети 2006-2004 г.р.), начинающие - всадники 2003 г.р. и старше без разряда или пара, не выступавшая по юношеским и более сложным </w:t>
            </w:r>
            <w:proofErr w:type="spellStart"/>
            <w:r>
              <w:rPr>
                <w:sz w:val="22"/>
              </w:rPr>
              <w:t>ездам</w:t>
            </w:r>
            <w:proofErr w:type="spellEnd"/>
            <w:r>
              <w:rPr>
                <w:sz w:val="22"/>
              </w:rPr>
              <w:t xml:space="preserve"> или в маршрутах 110 см.</w:t>
            </w:r>
            <w:proofErr w:type="gramEnd"/>
          </w:p>
        </w:tc>
      </w:tr>
      <w:tr w:rsidR="00326C89">
        <w:tc>
          <w:tcPr>
            <w:tcW w:w="5353" w:type="dxa"/>
            <w:gridSpan w:val="2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Количество лошадей на одного всадника:</w:t>
            </w:r>
          </w:p>
        </w:tc>
        <w:tc>
          <w:tcPr>
            <w:tcW w:w="5084" w:type="dxa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не ограничено</w:t>
            </w:r>
          </w:p>
        </w:tc>
      </w:tr>
      <w:tr w:rsidR="00326C89">
        <w:tc>
          <w:tcPr>
            <w:tcW w:w="5353" w:type="dxa"/>
            <w:gridSpan w:val="2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не ограничено</w:t>
            </w:r>
          </w:p>
        </w:tc>
      </w:tr>
      <w:tr w:rsidR="00326C89">
        <w:tc>
          <w:tcPr>
            <w:tcW w:w="5353" w:type="dxa"/>
            <w:gridSpan w:val="2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Перечень приглашенных регионов:</w:t>
            </w:r>
          </w:p>
        </w:tc>
        <w:tc>
          <w:tcPr>
            <w:tcW w:w="5084" w:type="dxa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не ограничено</w:t>
            </w:r>
          </w:p>
        </w:tc>
      </w:tr>
      <w:tr w:rsidR="00326C89">
        <w:tc>
          <w:tcPr>
            <w:tcW w:w="5353" w:type="dxa"/>
            <w:gridSpan w:val="2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Количество приглашенных всадников из одного  региона:</w:t>
            </w:r>
          </w:p>
        </w:tc>
        <w:tc>
          <w:tcPr>
            <w:tcW w:w="5084" w:type="dxa"/>
          </w:tcPr>
          <w:p w:rsidR="00326C89" w:rsidRDefault="001F5651">
            <w:pPr>
              <w:rPr>
                <w:sz w:val="22"/>
              </w:rPr>
            </w:pPr>
            <w:r>
              <w:rPr>
                <w:sz w:val="22"/>
              </w:rPr>
              <w:t>не ограничено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851"/>
        <w:rPr>
          <w:b/>
          <w:sz w:val="22"/>
        </w:rPr>
      </w:pPr>
      <w:r>
        <w:rPr>
          <w:b/>
          <w:sz w:val="22"/>
        </w:rPr>
        <w:t>ДОПУСК К УЧАСТИЮ В СОРЕВНОВАНИЯХ:</w:t>
      </w:r>
    </w:p>
    <w:tbl>
      <w:tblPr>
        <w:tblW w:w="10437" w:type="dxa"/>
        <w:tblInd w:w="-108" w:type="dxa"/>
        <w:tblLook w:val="0000"/>
      </w:tblPr>
      <w:tblGrid>
        <w:gridCol w:w="10437"/>
      </w:tblGrid>
      <w:tr w:rsidR="00326C89">
        <w:tc>
          <w:tcPr>
            <w:tcW w:w="10437" w:type="dxa"/>
          </w:tcPr>
          <w:p w:rsidR="00326C89" w:rsidRDefault="001F5651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Выездка:</w:t>
            </w:r>
          </w:p>
          <w:tbl>
            <w:tblPr>
              <w:tblW w:w="0" w:type="auto"/>
              <w:tblInd w:w="142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ook w:val="0000"/>
            </w:tblPr>
            <w:tblGrid>
              <w:gridCol w:w="3259"/>
              <w:gridCol w:w="3418"/>
              <w:gridCol w:w="3396"/>
            </w:tblGrid>
            <w:tr w:rsidR="00326C89">
              <w:tc>
                <w:tcPr>
                  <w:tcW w:w="3260" w:type="dxa"/>
                </w:tcPr>
                <w:p w:rsidR="00326C89" w:rsidRDefault="001F5651">
                  <w:pPr>
                    <w:jc w:val="both"/>
                    <w:rPr>
                      <w:rFonts w:ascii="TimesNewRomanPSMT" w:hAnsi="TimesNewRomanPSMT"/>
                      <w:b/>
                      <w:sz w:val="22"/>
                    </w:rPr>
                  </w:pPr>
                  <w:r>
                    <w:rPr>
                      <w:rFonts w:ascii="TimesNewRomanPSMT" w:hAnsi="TimesNewRomanPSMT"/>
                      <w:b/>
                      <w:sz w:val="22"/>
                    </w:rPr>
                    <w:t>Вид программы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jc w:val="both"/>
                    <w:rPr>
                      <w:rFonts w:ascii="TimesNewRomanPSMT" w:hAnsi="TimesNewRomanPSMT"/>
                      <w:b/>
                      <w:sz w:val="22"/>
                    </w:rPr>
                  </w:pPr>
                  <w:r>
                    <w:rPr>
                      <w:rFonts w:ascii="TimesNewRomanPSMT" w:hAnsi="TimesNewRomanPSMT"/>
                      <w:b/>
                      <w:sz w:val="22"/>
                    </w:rPr>
                    <w:t>Возраст всадника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jc w:val="both"/>
                    <w:rPr>
                      <w:rFonts w:ascii="TimesNewRomanPSMT" w:hAnsi="TimesNewRomanPSMT"/>
                      <w:b/>
                      <w:sz w:val="22"/>
                    </w:rPr>
                  </w:pPr>
                  <w:r>
                    <w:rPr>
                      <w:rFonts w:ascii="TimesNewRomanPSMT" w:hAnsi="TimesNewRomanPSMT"/>
                      <w:b/>
                      <w:sz w:val="22"/>
                    </w:rPr>
                    <w:t>Возраст лошади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b/>
                      <w:sz w:val="22"/>
                    </w:rPr>
                  </w:pPr>
                  <w:r>
                    <w:rPr>
                      <w:rFonts w:ascii="TimesNewRomanPSMT" w:hAnsi="TimesNewRomanPSMT"/>
                      <w:b/>
                      <w:sz w:val="22"/>
                    </w:rPr>
                    <w:t>Конкур:</w:t>
                  </w:r>
                </w:p>
              </w:tc>
              <w:tc>
                <w:tcPr>
                  <w:tcW w:w="3419" w:type="dxa"/>
                </w:tcPr>
                <w:p w:rsidR="00326C89" w:rsidRDefault="00326C89">
                  <w:pPr>
                    <w:rPr>
                      <w:rFonts w:ascii="TimesNewRomanPSMT" w:hAnsi="TimesNewRomanPSMT"/>
                      <w:b/>
                      <w:sz w:val="22"/>
                    </w:rPr>
                  </w:pPr>
                </w:p>
              </w:tc>
              <w:tc>
                <w:tcPr>
                  <w:tcW w:w="3397" w:type="dxa"/>
                </w:tcPr>
                <w:p w:rsidR="00326C89" w:rsidRDefault="00326C89">
                  <w:pPr>
                    <w:rPr>
                      <w:rFonts w:ascii="TimesNewRomanPSMT" w:hAnsi="TimesNewRomanPSMT"/>
                      <w:b/>
                      <w:sz w:val="22"/>
                    </w:rPr>
                  </w:pP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Маршрут №1 «На максимум баллов» до 110 см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открытый класс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Маршрут №2- 60 см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sz w:val="22"/>
                    </w:rPr>
                    <w:t>дети</w:t>
                  </w:r>
                  <w:proofErr w:type="gramStart"/>
                  <w:r>
                    <w:rPr>
                      <w:sz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</w:rPr>
                    <w:t xml:space="preserve"> начинающие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rFonts w:ascii="TimesNewRomanPSMT" w:hAnsi="TimesNewRomanPSMT"/>
                      <w:b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Маршрут №3-  90см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открытый класс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Маршрут №4- 100 см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дети</w:t>
                  </w:r>
                  <w:proofErr w:type="gramStart"/>
                  <w:r>
                    <w:rPr>
                      <w:sz w:val="22"/>
                    </w:rPr>
                    <w:t xml:space="preserve"> ;</w:t>
                  </w:r>
                  <w:proofErr w:type="gramEnd"/>
                  <w:r>
                    <w:rPr>
                      <w:sz w:val="22"/>
                    </w:rPr>
                    <w:t xml:space="preserve"> юноши ; взрослые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ind w:right="-108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Выездка</w:t>
                  </w:r>
                </w:p>
              </w:tc>
              <w:tc>
                <w:tcPr>
                  <w:tcW w:w="3419" w:type="dxa"/>
                </w:tcPr>
                <w:p w:rsidR="00326C89" w:rsidRDefault="00326C89">
                  <w:pPr>
                    <w:ind w:right="-108"/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397" w:type="dxa"/>
                </w:tcPr>
                <w:p w:rsidR="00326C89" w:rsidRDefault="00326C89">
                  <w:pPr>
                    <w:ind w:right="-108"/>
                    <w:jc w:val="both"/>
                    <w:rPr>
                      <w:b/>
                      <w:sz w:val="22"/>
                    </w:rPr>
                  </w:pP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Молодые лошади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2012г.р. и старше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4-х и 5-ти лет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ЭКВИ-3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2003 г.р. и старше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jc w:val="both"/>
                    <w:rPr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6-ти лет и старше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 xml:space="preserve">Предварительный приз. Юноши 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Юноши; взрослые 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jc w:val="both"/>
                    <w:rPr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6-ти лет и старше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Предварительный приз. Дети. А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Дети</w:t>
                  </w:r>
                  <w:proofErr w:type="gramStart"/>
                  <w:r>
                    <w:rPr>
                      <w:sz w:val="22"/>
                    </w:rPr>
                    <w:t xml:space="preserve"> ;</w:t>
                  </w:r>
                  <w:proofErr w:type="gramEnd"/>
                  <w:r>
                    <w:rPr>
                      <w:sz w:val="22"/>
                    </w:rPr>
                    <w:t xml:space="preserve"> начинающие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Предварительный приз. Дети. В</w:t>
                  </w: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дети</w:t>
                  </w:r>
                  <w:proofErr w:type="gramStart"/>
                  <w:r>
                    <w:rPr>
                      <w:sz w:val="22"/>
                    </w:rPr>
                    <w:t xml:space="preserve"> ;</w:t>
                  </w:r>
                  <w:proofErr w:type="gramEnd"/>
                  <w:r>
                    <w:rPr>
                      <w:sz w:val="22"/>
                    </w:rPr>
                    <w:t xml:space="preserve"> начинающие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  <w:tr w:rsidR="00326C89">
              <w:tc>
                <w:tcPr>
                  <w:tcW w:w="3260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«Элементарная езда»</w:t>
                  </w:r>
                </w:p>
                <w:p w:rsidR="00326C89" w:rsidRDefault="00326C89">
                  <w:pPr>
                    <w:rPr>
                      <w:rFonts w:ascii="TimesNewRomanPSMT" w:hAnsi="TimesNewRomanPSMT"/>
                      <w:sz w:val="22"/>
                    </w:rPr>
                  </w:pPr>
                </w:p>
              </w:tc>
              <w:tc>
                <w:tcPr>
                  <w:tcW w:w="3419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 xml:space="preserve">начинающие спортсмены 2008 г.р. </w:t>
                  </w:r>
                  <w:r>
                    <w:rPr>
                      <w:sz w:val="22"/>
                    </w:rPr>
                    <w:t>и старше</w:t>
                  </w:r>
                </w:p>
              </w:tc>
              <w:tc>
                <w:tcPr>
                  <w:tcW w:w="3397" w:type="dxa"/>
                </w:tcPr>
                <w:p w:rsidR="00326C89" w:rsidRDefault="001F5651">
                  <w:pPr>
                    <w:rPr>
                      <w:rFonts w:ascii="TimesNewRomanPSMT" w:hAnsi="TimesNewRomanPSMT"/>
                      <w:sz w:val="22"/>
                    </w:rPr>
                  </w:pPr>
                  <w:r>
                    <w:rPr>
                      <w:rFonts w:ascii="TimesNewRomanPSMT" w:hAnsi="TimesNewRomanPSMT"/>
                      <w:sz w:val="22"/>
                    </w:rPr>
                    <w:t>4-х лет и старше *</w:t>
                  </w:r>
                </w:p>
              </w:tc>
            </w:tr>
          </w:tbl>
          <w:p w:rsidR="00326C89" w:rsidRDefault="001F565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*Всадники, не достигшие 18 лет, не могут принимать участие в соревнованиях на лошадях моложе 6-ти лет.</w:t>
            </w:r>
          </w:p>
          <w:p w:rsidR="00326C89" w:rsidRDefault="001F5651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ОСОБЫЕ УСЛОВИЯ:</w:t>
            </w:r>
          </w:p>
          <w:p w:rsidR="00326C89" w:rsidRDefault="001F5651">
            <w:pPr>
              <w:jc w:val="both"/>
              <w:rPr>
                <w:rFonts w:ascii="TimesNewRomanPSMT" w:hAnsi="TimesNewRomanPSMT"/>
                <w:sz w:val="22"/>
              </w:rPr>
            </w:pPr>
            <w:r>
              <w:rPr>
                <w:rFonts w:ascii="TimesNewRomanPS-BoldMT" w:hAnsi="TimesNewRomanPS-BoldMT"/>
                <w:sz w:val="22"/>
              </w:rPr>
              <w:t xml:space="preserve">Во всех </w:t>
            </w:r>
            <w:proofErr w:type="spellStart"/>
            <w:r>
              <w:rPr>
                <w:rFonts w:ascii="TimesNewRomanPS-BoldMT" w:hAnsi="TimesNewRomanPS-BoldMT"/>
                <w:sz w:val="22"/>
              </w:rPr>
              <w:t>ездах</w:t>
            </w:r>
            <w:proofErr w:type="spellEnd"/>
            <w:r>
              <w:rPr>
                <w:rFonts w:ascii="TimesNewRomanPS-BoldMT" w:hAnsi="TimesNewRomanPS-BoldMT"/>
                <w:b/>
                <w:sz w:val="22"/>
              </w:rPr>
              <w:t xml:space="preserve"> (кроме ППЮ, ППД </w:t>
            </w:r>
            <w:r>
              <w:rPr>
                <w:rFonts w:ascii="TimesNewRomanPS-BoldMT" w:hAnsi="TimesNewRomanPS-BoldMT"/>
                <w:sz w:val="22"/>
              </w:rPr>
              <w:t>категория дети) в</w:t>
            </w:r>
            <w:r>
              <w:rPr>
                <w:rFonts w:ascii="TimesNewRomanPSMT" w:hAnsi="TimesNewRomanPSMT"/>
                <w:sz w:val="22"/>
              </w:rPr>
              <w:t xml:space="preserve">о время соревнований по выездке при выполнении теста разрешается использование хлыста длиной не более 120 см. Форма одежды: редингот или темный пиджак, каска или цилиндр (в цилиндрах могут выступать всадники, достигшие </w:t>
            </w:r>
            <w:r>
              <w:rPr>
                <w:rFonts w:ascii="TimesNewRomanPSMT" w:hAnsi="TimesNewRomanPSMT"/>
                <w:b/>
                <w:color w:val="FF0000"/>
                <w:sz w:val="22"/>
              </w:rPr>
              <w:t>26</w:t>
            </w:r>
            <w:r>
              <w:rPr>
                <w:rFonts w:ascii="TimesNewRomanPSMT" w:hAnsi="TimesNewRomanPSMT"/>
                <w:sz w:val="22"/>
              </w:rPr>
              <w:t xml:space="preserve"> лет).</w:t>
            </w:r>
          </w:p>
          <w:p w:rsidR="00326C89" w:rsidRDefault="001F5651">
            <w:pPr>
              <w:jc w:val="both"/>
              <w:rPr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Разрешены ботинки для верховой езды и краги тёмного цвета. Возможно использование мундштучного (кроме лошадей 5-ти лет и моложе) или трензельного оголовья.</w:t>
            </w: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ЗАЯВКИ</w:t>
      </w:r>
    </w:p>
    <w:p w:rsidR="00326C89" w:rsidRDefault="001F5651">
      <w:pPr>
        <w:jc w:val="both"/>
        <w:rPr>
          <w:sz w:val="22"/>
        </w:rPr>
      </w:pPr>
      <w:r>
        <w:rPr>
          <w:sz w:val="22"/>
        </w:rPr>
        <w:t xml:space="preserve">Предварительные заявки подаются до 22.06.2018 по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>:</w:t>
      </w:r>
      <w:r>
        <w:rPr>
          <w:color w:val="000000"/>
          <w:sz w:val="22"/>
        </w:rPr>
        <w:t xml:space="preserve"> </w:t>
      </w:r>
      <w:hyperlink r:id="rId7">
        <w:r>
          <w:rPr>
            <w:sz w:val="22"/>
            <w:u w:val="single"/>
          </w:rPr>
          <w:t>irishalp0@gmail.com</w:t>
        </w:r>
      </w:hyperlink>
      <w:r>
        <w:rPr>
          <w:sz w:val="22"/>
        </w:rPr>
        <w:t>, копи</w:t>
      </w:r>
      <w:r>
        <w:rPr>
          <w:color w:val="000000"/>
          <w:sz w:val="22"/>
        </w:rPr>
        <w:t>я</w:t>
      </w:r>
      <w:r>
        <w:rPr>
          <w:i/>
        </w:rPr>
        <w:t xml:space="preserve">: </w:t>
      </w:r>
      <w:hyperlink r:id="rId8">
        <w:r>
          <w:rPr>
            <w:i/>
            <w:color w:val="0000FF"/>
            <w:u w:val="single"/>
          </w:rPr>
          <w:t>kristall-2002@mail.ru</w:t>
        </w:r>
      </w:hyperlink>
      <w:r>
        <w:rPr>
          <w:b/>
          <w:color w:val="000000"/>
          <w:sz w:val="22"/>
        </w:rPr>
        <w:t xml:space="preserve">. </w:t>
      </w:r>
      <w:r>
        <w:rPr>
          <w:sz w:val="22"/>
        </w:rPr>
        <w:t xml:space="preserve">Окончательные заявки на мандатной комиссии  </w:t>
      </w:r>
      <w:r>
        <w:rPr>
          <w:b/>
          <w:sz w:val="22"/>
        </w:rPr>
        <w:t>23</w:t>
      </w:r>
      <w:r>
        <w:rPr>
          <w:b/>
          <w:sz w:val="22"/>
          <w:u w:val="single"/>
        </w:rPr>
        <w:t>.06.2018г. с 09:00 до 10:00 часов</w:t>
      </w:r>
    </w:p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УЧАСТИЕ</w:t>
      </w:r>
    </w:p>
    <w:p w:rsidR="00326C89" w:rsidRDefault="001F5651">
      <w:pPr>
        <w:jc w:val="both"/>
      </w:pPr>
      <w:r>
        <w:t>На мандатную комиссию соревнований должны быть представлены;</w:t>
      </w:r>
    </w:p>
    <w:p w:rsidR="00326C89" w:rsidRDefault="001F5651">
      <w:pPr>
        <w:numPr>
          <w:ilvl w:val="0"/>
          <w:numId w:val="8"/>
        </w:numPr>
        <w:jc w:val="both"/>
      </w:pPr>
      <w:r>
        <w:t>заявка по форме (Приложение 1);</w:t>
      </w:r>
    </w:p>
    <w:p w:rsidR="00326C89" w:rsidRDefault="001F5651">
      <w:pPr>
        <w:numPr>
          <w:ilvl w:val="0"/>
          <w:numId w:val="8"/>
        </w:numPr>
        <w:jc w:val="both"/>
      </w:pPr>
      <w:r>
        <w:lastRenderedPageBreak/>
        <w:t>документ, подтверждающий уровень технической подготовленности спортсмена (зачетная книжка, удостоверение о спортивном звании);</w:t>
      </w:r>
    </w:p>
    <w:p w:rsidR="00326C89" w:rsidRDefault="001F5651">
      <w:pPr>
        <w:numPr>
          <w:ilvl w:val="0"/>
          <w:numId w:val="8"/>
        </w:numPr>
        <w:jc w:val="both"/>
      </w:pPr>
      <w:r>
        <w:t>действующий медицинский допуск спортивного диспансер (срок действия 6 месяцев) (</w:t>
      </w:r>
      <w:r>
        <w:rPr>
          <w:b/>
        </w:rPr>
        <w:t>ксерокопия допуска</w:t>
      </w:r>
      <w:r>
        <w:t>), или разовая медицинская справка (срок действия 3 дня) на участие в соревнованиях по конному спорту.</w:t>
      </w:r>
    </w:p>
    <w:p w:rsidR="00326C89" w:rsidRDefault="001F5651">
      <w:pPr>
        <w:numPr>
          <w:ilvl w:val="0"/>
          <w:numId w:val="8"/>
        </w:numPr>
        <w:jc w:val="both"/>
      </w:pPr>
      <w:r>
        <w:t>Для спортсменов, которым на день проведения соревнования не исполнилось 18 лет, требуются</w:t>
      </w:r>
      <w:proofErr w:type="gramStart"/>
      <w:r>
        <w:t xml:space="preserve"> :</w:t>
      </w:r>
      <w:proofErr w:type="gramEnd"/>
    </w:p>
    <w:p w:rsidR="00326C89" w:rsidRDefault="001F5651">
      <w:pPr>
        <w:jc w:val="both"/>
      </w:pPr>
      <w:r>
        <w:t xml:space="preserve">- </w:t>
      </w:r>
      <w:proofErr w:type="gramStart"/>
      <w:r>
        <w:t>заверенные</w:t>
      </w:r>
      <w:proofErr w:type="gramEnd"/>
      <w:r>
        <w:t xml:space="preserve"> нотариально доверенность (заявление) тренеру от родителей или законного опекуна на право действовать от их имени и на участие в соревнованиях по конному спорту;</w:t>
      </w:r>
    </w:p>
    <w:p w:rsidR="00326C89" w:rsidRDefault="001F5651">
      <w:pPr>
        <w:numPr>
          <w:ilvl w:val="0"/>
          <w:numId w:val="8"/>
        </w:numPr>
        <w:jc w:val="both"/>
      </w:pPr>
      <w:r>
        <w:t xml:space="preserve"> В случае участия в соревнованиях </w:t>
      </w:r>
      <w:proofErr w:type="gramStart"/>
      <w:r>
        <w:t xml:space="preserve">в </w:t>
      </w:r>
      <w:proofErr w:type="spellStart"/>
      <w:r>
        <w:t>ездах</w:t>
      </w:r>
      <w:proofErr w:type="spellEnd"/>
      <w:proofErr w:type="gramEnd"/>
      <w:r>
        <w:t xml:space="preserve"> для другой (более сложной) возрастной категории – заявление тренера о технической готовности спортсмена;</w:t>
      </w:r>
    </w:p>
    <w:p w:rsidR="00326C89" w:rsidRDefault="001F5651">
      <w:pPr>
        <w:numPr>
          <w:ilvl w:val="0"/>
          <w:numId w:val="8"/>
        </w:numPr>
        <w:jc w:val="both"/>
      </w:pPr>
      <w:r>
        <w:t>действующий полис страхования от несчастных случаев, в том числе во время участия в соревнованиях по конному спорту, проводящихся на территории РФ;</w:t>
      </w:r>
    </w:p>
    <w:p w:rsidR="00326C89" w:rsidRDefault="001F5651">
      <w:pPr>
        <w:numPr>
          <w:ilvl w:val="0"/>
          <w:numId w:val="8"/>
        </w:numPr>
        <w:jc w:val="both"/>
      </w:pPr>
      <w:r>
        <w:t xml:space="preserve">действующий паспорт спортивной лошади или </w:t>
      </w:r>
      <w:proofErr w:type="spellStart"/>
      <w:r>
        <w:t>плем</w:t>
      </w:r>
      <w:proofErr w:type="spellEnd"/>
      <w:r>
        <w:t>. свидетельство;</w:t>
      </w:r>
    </w:p>
    <w:p w:rsidR="00326C89" w:rsidRDefault="001F5651">
      <w:pPr>
        <w:numPr>
          <w:ilvl w:val="0"/>
          <w:numId w:val="8"/>
        </w:numPr>
        <w:jc w:val="both"/>
      </w:pPr>
      <w:r>
        <w:t>копии паспорта (1 и 5 лист) и страхового свидетельства.</w:t>
      </w:r>
    </w:p>
    <w:p w:rsidR="00326C89" w:rsidRDefault="001F5651">
      <w:pPr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ВЕТЕРИНАРНЫЕ АСПЕКТЫ</w:t>
      </w:r>
    </w:p>
    <w:p w:rsidR="00326C89" w:rsidRDefault="001F5651">
      <w:pPr>
        <w:jc w:val="both"/>
      </w:pPr>
      <w:r>
        <w:t xml:space="preserve">1. Состояние здоровья лошадей должно быть подтверждено ветеринарным свидетельством установленного образца (с указание клички лошади и возраста). Обязательно наличие серологических исследований (не более чем за 6 месяцев) и профилактических прививок в соответствии с эпизоотической обстановкой в регионе. </w:t>
      </w:r>
    </w:p>
    <w:p w:rsidR="00326C89" w:rsidRDefault="001F5651">
      <w:pPr>
        <w:jc w:val="both"/>
      </w:pPr>
      <w:r>
        <w:t xml:space="preserve">2. Ветеринарные требования к состоянию здоровья лошадей, прибывающих на официальные соревнования, соответствуют нормам действующего законодательства. </w:t>
      </w:r>
    </w:p>
    <w:p w:rsidR="00326C89" w:rsidRDefault="001F5651">
      <w:pPr>
        <w:jc w:val="both"/>
      </w:pPr>
      <w:r>
        <w:t>3. Все исследования и прививки должны быть занесены в паспорт спортивной лошади, их подлинность заверена печатью и подписью ветеринарного врача.</w:t>
      </w:r>
    </w:p>
    <w:p w:rsidR="00326C89" w:rsidRDefault="001F5651">
      <w:pPr>
        <w:jc w:val="both"/>
      </w:pPr>
      <w:r>
        <w:t xml:space="preserve">4. Выводка заменяется ветеринарным осмотром по прибытии. </w:t>
      </w:r>
    </w:p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ЖЕРЕБЬЕВКА УЧАСТНИКОВ</w:t>
      </w:r>
    </w:p>
    <w:tbl>
      <w:tblPr>
        <w:tblW w:w="103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326C89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Look w:val="0000"/>
            </w:tblPr>
            <w:tblGrid>
              <w:gridCol w:w="10152"/>
            </w:tblGrid>
            <w:tr w:rsidR="00326C89">
              <w:tc>
                <w:tcPr>
                  <w:tcW w:w="10368" w:type="dxa"/>
                </w:tcPr>
                <w:p w:rsidR="00326C89" w:rsidRDefault="001F5651">
                  <w:pPr>
                    <w:pStyle w:val="21"/>
                    <w:ind w:left="-108" w:right="-3" w:firstLine="3"/>
                    <w:rPr>
                      <w:rFonts w:ascii="Times New Roman" w:hAnsi="Times New Roman"/>
                      <w:sz w:val="24"/>
                    </w:rPr>
                  </w:pPr>
                  <w:r w:rsidRPr="005B68CA">
                    <w:rPr>
                      <w:rFonts w:ascii="Times New Roman" w:hAnsi="Times New Roman"/>
                      <w:sz w:val="22"/>
                    </w:rPr>
                    <w:t>Жеребьевка участников проводится по окончании мандатной комиссии.</w:t>
                  </w:r>
                </w:p>
              </w:tc>
            </w:tr>
          </w:tbl>
          <w:p w:rsidR="00326C89" w:rsidRDefault="00326C8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</w:tbl>
    <w:p w:rsidR="00326C89" w:rsidRDefault="001F5651">
      <w:pPr>
        <w:numPr>
          <w:ilvl w:val="0"/>
          <w:numId w:val="1"/>
        </w:numPr>
        <w:shd w:val="clear" w:color="auto" w:fill="E6E6E6"/>
        <w:spacing w:before="200" w:after="100"/>
        <w:ind w:left="1844"/>
        <w:rPr>
          <w:b/>
          <w:sz w:val="22"/>
        </w:rPr>
      </w:pPr>
      <w:r>
        <w:rPr>
          <w:b/>
          <w:sz w:val="22"/>
        </w:rPr>
        <w:t>ПРОГРАММА СОРЕВНОВАНИЙ</w:t>
      </w:r>
    </w:p>
    <w:tbl>
      <w:tblPr>
        <w:tblW w:w="9747" w:type="dxa"/>
        <w:tblInd w:w="-108" w:type="dxa"/>
        <w:tblLook w:val="0000"/>
      </w:tblPr>
      <w:tblGrid>
        <w:gridCol w:w="1668"/>
        <w:gridCol w:w="1647"/>
        <w:gridCol w:w="6432"/>
      </w:tblGrid>
      <w:tr w:rsidR="00326C89">
        <w:tc>
          <w:tcPr>
            <w:tcW w:w="1668" w:type="dxa"/>
          </w:tcPr>
          <w:p w:rsidR="00326C89" w:rsidRDefault="001F5651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23 июня</w:t>
            </w:r>
          </w:p>
        </w:tc>
        <w:tc>
          <w:tcPr>
            <w:tcW w:w="1647" w:type="dxa"/>
          </w:tcPr>
          <w:p w:rsidR="00326C89" w:rsidRDefault="001F565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09:00 – 10:00</w:t>
            </w:r>
          </w:p>
        </w:tc>
        <w:tc>
          <w:tcPr>
            <w:tcW w:w="6432" w:type="dxa"/>
          </w:tcPr>
          <w:p w:rsidR="00326C89" w:rsidRDefault="001F565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Мандатная комиссия. Жеребьевка</w:t>
            </w:r>
          </w:p>
        </w:tc>
      </w:tr>
      <w:tr w:rsidR="00326C89" w:rsidRPr="005B68CA">
        <w:tc>
          <w:tcPr>
            <w:tcW w:w="1668" w:type="dxa"/>
          </w:tcPr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23 июня</w:t>
            </w:r>
          </w:p>
          <w:p w:rsidR="00326C89" w:rsidRPr="005B68CA" w:rsidRDefault="00326C89">
            <w:pPr>
              <w:rPr>
                <w:b/>
                <w:i/>
                <w:sz w:val="22"/>
              </w:rPr>
            </w:pPr>
          </w:p>
        </w:tc>
        <w:tc>
          <w:tcPr>
            <w:tcW w:w="1647" w:type="dxa"/>
          </w:tcPr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11:00</w:t>
            </w:r>
          </w:p>
          <w:p w:rsidR="00326C89" w:rsidRPr="005B68CA" w:rsidRDefault="00326C89">
            <w:pPr>
              <w:rPr>
                <w:b/>
                <w:i/>
                <w:sz w:val="22"/>
              </w:rPr>
            </w:pP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326C89">
            <w:pPr>
              <w:rPr>
                <w:b/>
                <w:i/>
                <w:sz w:val="22"/>
              </w:rPr>
            </w:pP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326C89">
            <w:pPr>
              <w:rPr>
                <w:b/>
                <w:i/>
                <w:sz w:val="22"/>
              </w:rPr>
            </w:pP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326C89">
            <w:pPr>
              <w:rPr>
                <w:b/>
                <w:i/>
                <w:sz w:val="22"/>
              </w:rPr>
            </w:pP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</w:tc>
        <w:tc>
          <w:tcPr>
            <w:tcW w:w="6432" w:type="dxa"/>
          </w:tcPr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rFonts w:ascii="TimesNewRomanPSMT" w:hAnsi="TimesNewRomanPSMT"/>
                <w:b/>
                <w:i/>
                <w:sz w:val="22"/>
              </w:rPr>
              <w:t xml:space="preserve">Маршрут №1 «На максимум баллов» до 110 см, ст. 16.12 </w:t>
            </w:r>
            <w:r w:rsidRPr="005B68CA">
              <w:rPr>
                <w:b/>
                <w:i/>
                <w:sz w:val="22"/>
              </w:rPr>
              <w:t>(</w:t>
            </w:r>
            <w:proofErr w:type="spellStart"/>
            <w:r w:rsidRPr="005B68CA">
              <w:rPr>
                <w:b/>
                <w:i/>
                <w:sz w:val="22"/>
              </w:rPr>
              <w:t>Регл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провед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соревн</w:t>
            </w:r>
            <w:proofErr w:type="spellEnd"/>
            <w:r w:rsidRPr="005B68CA">
              <w:rPr>
                <w:b/>
                <w:i/>
                <w:sz w:val="22"/>
              </w:rPr>
              <w:t xml:space="preserve">. по конкуру) Зачет общий 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Маршрут  №2 60 см, ст. 9.8.2.1, табл. «В», (</w:t>
            </w:r>
            <w:proofErr w:type="spellStart"/>
            <w:r w:rsidRPr="005B68CA">
              <w:rPr>
                <w:b/>
                <w:i/>
                <w:sz w:val="22"/>
              </w:rPr>
              <w:t>Регл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провед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соревн</w:t>
            </w:r>
            <w:proofErr w:type="spellEnd"/>
            <w:r w:rsidRPr="005B68CA">
              <w:rPr>
                <w:b/>
                <w:i/>
                <w:sz w:val="22"/>
              </w:rPr>
              <w:t xml:space="preserve">. по конкуру) Зачет общий 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Маршрут  №3 90 см, ст. 9.8.2.1, табл. «В», (</w:t>
            </w:r>
            <w:proofErr w:type="spellStart"/>
            <w:r w:rsidRPr="005B68CA">
              <w:rPr>
                <w:b/>
                <w:i/>
                <w:sz w:val="22"/>
              </w:rPr>
              <w:t>Регл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провед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соревн</w:t>
            </w:r>
            <w:proofErr w:type="spellEnd"/>
            <w:r w:rsidRPr="005B68CA">
              <w:rPr>
                <w:b/>
                <w:i/>
                <w:sz w:val="22"/>
              </w:rPr>
              <w:t xml:space="preserve">. по конкуру) Зачет общий 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Маршрут  №4  100  см, ст. 9.8.2.1, табл. «В», (</w:t>
            </w:r>
            <w:proofErr w:type="spellStart"/>
            <w:r w:rsidRPr="005B68CA">
              <w:rPr>
                <w:b/>
                <w:i/>
                <w:sz w:val="22"/>
              </w:rPr>
              <w:t>Регл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провед</w:t>
            </w:r>
            <w:proofErr w:type="spellEnd"/>
            <w:r w:rsidRPr="005B68CA">
              <w:rPr>
                <w:b/>
                <w:i/>
                <w:sz w:val="22"/>
              </w:rPr>
              <w:t xml:space="preserve">. </w:t>
            </w:r>
            <w:proofErr w:type="spellStart"/>
            <w:r w:rsidRPr="005B68CA">
              <w:rPr>
                <w:b/>
                <w:i/>
                <w:sz w:val="22"/>
              </w:rPr>
              <w:t>соревн</w:t>
            </w:r>
            <w:proofErr w:type="spellEnd"/>
            <w:r w:rsidRPr="005B68CA">
              <w:rPr>
                <w:b/>
                <w:i/>
                <w:sz w:val="22"/>
              </w:rPr>
              <w:t xml:space="preserve">. по конкуру) Зачет общий 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  <w:highlight w:val="lightGray"/>
                <w:shd w:val="clear" w:color="auto" w:fill="FFFF00"/>
              </w:rPr>
              <w:t>НАГРАЖДЕНИЕ</w:t>
            </w:r>
          </w:p>
        </w:tc>
      </w:tr>
      <w:tr w:rsidR="00326C89" w:rsidRPr="005B68CA">
        <w:tc>
          <w:tcPr>
            <w:tcW w:w="1668" w:type="dxa"/>
          </w:tcPr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24 июня</w:t>
            </w:r>
          </w:p>
          <w:p w:rsidR="00326C89" w:rsidRPr="005B68CA" w:rsidRDefault="001F5651">
            <w:pPr>
              <w:rPr>
                <w:sz w:val="22"/>
              </w:rPr>
            </w:pPr>
            <w:r w:rsidRPr="005B68CA">
              <w:rPr>
                <w:b/>
                <w:i/>
                <w:sz w:val="22"/>
              </w:rPr>
              <w:t>выездка</w:t>
            </w:r>
          </w:p>
        </w:tc>
        <w:tc>
          <w:tcPr>
            <w:tcW w:w="1647" w:type="dxa"/>
          </w:tcPr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12:00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>ХХ</w:t>
            </w:r>
            <w:proofErr w:type="gramStart"/>
            <w:r w:rsidRPr="005B68CA">
              <w:rPr>
                <w:b/>
                <w:i/>
                <w:sz w:val="22"/>
              </w:rPr>
              <w:t>:Х</w:t>
            </w:r>
            <w:proofErr w:type="gramEnd"/>
            <w:r w:rsidRPr="005B68CA">
              <w:rPr>
                <w:b/>
                <w:i/>
                <w:sz w:val="22"/>
              </w:rPr>
              <w:t>Х</w:t>
            </w:r>
          </w:p>
          <w:p w:rsidR="00326C89" w:rsidRPr="005B68CA" w:rsidRDefault="001F5651">
            <w:pPr>
              <w:rPr>
                <w:b/>
                <w:i/>
                <w:sz w:val="22"/>
              </w:rPr>
            </w:pPr>
            <w:r w:rsidRPr="005B68CA">
              <w:rPr>
                <w:b/>
                <w:i/>
                <w:sz w:val="22"/>
                <w:highlight w:val="lightGray"/>
                <w:shd w:val="clear" w:color="auto" w:fill="FFFF00"/>
              </w:rPr>
              <w:t>ХХ</w:t>
            </w:r>
            <w:proofErr w:type="gramStart"/>
            <w:r w:rsidRPr="005B68CA">
              <w:rPr>
                <w:b/>
                <w:i/>
                <w:sz w:val="22"/>
                <w:highlight w:val="lightGray"/>
                <w:shd w:val="clear" w:color="auto" w:fill="FFFF00"/>
              </w:rPr>
              <w:t>:Х</w:t>
            </w:r>
            <w:proofErr w:type="gramEnd"/>
            <w:r w:rsidRPr="005B68CA">
              <w:rPr>
                <w:b/>
                <w:i/>
                <w:sz w:val="22"/>
                <w:highlight w:val="lightGray"/>
                <w:shd w:val="clear" w:color="auto" w:fill="FFFF00"/>
              </w:rPr>
              <w:t>Х</w:t>
            </w:r>
          </w:p>
        </w:tc>
        <w:tc>
          <w:tcPr>
            <w:tcW w:w="6432" w:type="dxa"/>
          </w:tcPr>
          <w:p w:rsidR="00326C89" w:rsidRPr="005B68CA" w:rsidRDefault="001F5651">
            <w:pPr>
              <w:rPr>
                <w:i/>
                <w:sz w:val="22"/>
              </w:rPr>
            </w:pPr>
            <w:r w:rsidRPr="005B68CA">
              <w:rPr>
                <w:b/>
                <w:i/>
                <w:color w:val="000000"/>
                <w:sz w:val="22"/>
              </w:rPr>
              <w:t xml:space="preserve">«Элементарная езда» </w:t>
            </w:r>
            <w:r w:rsidRPr="005B68CA">
              <w:rPr>
                <w:i/>
                <w:color w:val="000000"/>
                <w:sz w:val="22"/>
              </w:rPr>
              <w:t>Зачет общий</w:t>
            </w:r>
            <w:r w:rsidRPr="005B68CA">
              <w:rPr>
                <w:i/>
                <w:sz w:val="22"/>
              </w:rPr>
              <w:t xml:space="preserve"> </w:t>
            </w:r>
          </w:p>
          <w:p w:rsidR="00326C89" w:rsidRPr="005B68CA" w:rsidRDefault="001F5651">
            <w:pPr>
              <w:rPr>
                <w:b/>
                <w:color w:val="000000"/>
                <w:sz w:val="22"/>
              </w:rPr>
            </w:pPr>
            <w:r w:rsidRPr="005B68CA">
              <w:rPr>
                <w:b/>
                <w:color w:val="000000"/>
                <w:sz w:val="22"/>
              </w:rPr>
              <w:t>ЭКВИ 3</w:t>
            </w:r>
          </w:p>
          <w:p w:rsidR="00326C89" w:rsidRPr="005B68CA" w:rsidRDefault="001F5651">
            <w:pPr>
              <w:rPr>
                <w:b/>
                <w:i/>
                <w:color w:val="000000"/>
                <w:sz w:val="22"/>
              </w:rPr>
            </w:pPr>
            <w:r w:rsidRPr="005B68CA">
              <w:rPr>
                <w:b/>
                <w:i/>
                <w:color w:val="000000"/>
                <w:sz w:val="22"/>
              </w:rPr>
              <w:t>Предварительный приз. Юноши»</w:t>
            </w:r>
          </w:p>
          <w:p w:rsidR="00326C89" w:rsidRPr="005B68CA" w:rsidRDefault="001F5651">
            <w:pPr>
              <w:rPr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 xml:space="preserve">«Предварительный приз. Дети. А» </w:t>
            </w:r>
            <w:r w:rsidRPr="005B68CA">
              <w:rPr>
                <w:i/>
                <w:color w:val="000000"/>
                <w:sz w:val="22"/>
              </w:rPr>
              <w:t>Зачет общий</w:t>
            </w:r>
            <w:r w:rsidRPr="005B68CA">
              <w:rPr>
                <w:i/>
                <w:sz w:val="22"/>
              </w:rPr>
              <w:t xml:space="preserve"> </w:t>
            </w:r>
          </w:p>
          <w:p w:rsidR="00326C89" w:rsidRPr="005B68CA" w:rsidRDefault="001F5651">
            <w:pPr>
              <w:rPr>
                <w:i/>
                <w:sz w:val="22"/>
              </w:rPr>
            </w:pPr>
            <w:r w:rsidRPr="005B68CA">
              <w:rPr>
                <w:b/>
                <w:i/>
                <w:sz w:val="22"/>
              </w:rPr>
              <w:t xml:space="preserve">«Предварительный приз. Дети. В» </w:t>
            </w:r>
            <w:r w:rsidRPr="005B68CA">
              <w:rPr>
                <w:i/>
                <w:color w:val="000000"/>
                <w:sz w:val="22"/>
              </w:rPr>
              <w:t>Зачет общий</w:t>
            </w:r>
            <w:r w:rsidRPr="005B68CA">
              <w:rPr>
                <w:i/>
                <w:sz w:val="22"/>
              </w:rPr>
              <w:t xml:space="preserve"> </w:t>
            </w:r>
          </w:p>
          <w:p w:rsidR="00326C89" w:rsidRPr="005B68CA" w:rsidRDefault="001F5651">
            <w:pPr>
              <w:rPr>
                <w:i/>
                <w:sz w:val="22"/>
              </w:rPr>
            </w:pPr>
            <w:r w:rsidRPr="005B68CA">
              <w:rPr>
                <w:b/>
                <w:i/>
                <w:color w:val="000000"/>
                <w:sz w:val="22"/>
              </w:rPr>
              <w:t>Молодые лошади</w:t>
            </w:r>
          </w:p>
          <w:p w:rsidR="00326C89" w:rsidRPr="005B68CA" w:rsidRDefault="001F5651">
            <w:pPr>
              <w:rPr>
                <w:i/>
                <w:sz w:val="22"/>
              </w:rPr>
            </w:pPr>
            <w:r w:rsidRPr="005B68CA">
              <w:rPr>
                <w:i/>
                <w:sz w:val="22"/>
                <w:highlight w:val="lightGray"/>
                <w:shd w:val="clear" w:color="auto" w:fill="FFFF00"/>
              </w:rPr>
              <w:t>НАГРАЖДЕНИЕ</w:t>
            </w:r>
          </w:p>
        </w:tc>
      </w:tr>
    </w:tbl>
    <w:p w:rsidR="00326C89" w:rsidRPr="005B68CA" w:rsidRDefault="001F5651">
      <w:pPr>
        <w:shd w:val="clear" w:color="auto" w:fill="E6E6E6"/>
        <w:spacing w:before="200" w:after="100"/>
        <w:ind w:left="851"/>
        <w:rPr>
          <w:b/>
          <w:sz w:val="22"/>
        </w:rPr>
      </w:pPr>
      <w:proofErr w:type="gramStart"/>
      <w:r w:rsidRPr="005B68CA">
        <w:rPr>
          <w:b/>
          <w:sz w:val="22"/>
        </w:rPr>
        <w:t>Х</w:t>
      </w:r>
      <w:proofErr w:type="gramEnd"/>
      <w:r w:rsidRPr="005B68CA">
        <w:rPr>
          <w:b/>
          <w:sz w:val="22"/>
        </w:rPr>
        <w:t>III.  ОПРЕДЕЛЕНИЕ ПОБЕДИТЕЛЕЙ И ПРИЗЕРОВ</w:t>
      </w:r>
    </w:p>
    <w:tbl>
      <w:tblPr>
        <w:tblW w:w="10031" w:type="dxa"/>
        <w:tblInd w:w="-108" w:type="dxa"/>
        <w:tblLook w:val="0000"/>
      </w:tblPr>
      <w:tblGrid>
        <w:gridCol w:w="10031"/>
      </w:tblGrid>
      <w:tr w:rsidR="00326C89">
        <w:tc>
          <w:tcPr>
            <w:tcW w:w="10031" w:type="dxa"/>
          </w:tcPr>
          <w:p w:rsidR="00326C89" w:rsidRPr="005B68CA" w:rsidRDefault="001F5651">
            <w:pPr>
              <w:pStyle w:val="Default"/>
              <w:ind w:left="-3" w:right="-3" w:firstLine="3"/>
              <w:jc w:val="both"/>
              <w:rPr>
                <w:rFonts w:ascii="Times New Roman" w:hAnsi="Times New Roman"/>
                <w:sz w:val="22"/>
              </w:rPr>
            </w:pPr>
            <w:r w:rsidRPr="005B68CA">
              <w:rPr>
                <w:rFonts w:ascii="Times New Roman" w:hAnsi="Times New Roman"/>
                <w:sz w:val="22"/>
              </w:rPr>
              <w:t>Победитель и призеры определяются в каждой езде, в каждом зачете в соответствии с Правилами.</w:t>
            </w:r>
          </w:p>
          <w:p w:rsidR="00326C89" w:rsidRPr="005B68CA" w:rsidRDefault="001F5651">
            <w:pPr>
              <w:ind w:firstLine="567"/>
              <w:jc w:val="both"/>
              <w:rPr>
                <w:b/>
                <w:sz w:val="22"/>
              </w:rPr>
            </w:pPr>
            <w:r w:rsidRPr="005B68CA">
              <w:rPr>
                <w:b/>
                <w:sz w:val="22"/>
              </w:rPr>
              <w:t xml:space="preserve">Победителем Чемпионата и Первенства Елецкого городского округа </w:t>
            </w:r>
          </w:p>
          <w:p w:rsidR="00326C89" w:rsidRPr="005B68CA" w:rsidRDefault="001F5651">
            <w:pPr>
              <w:ind w:firstLine="567"/>
              <w:jc w:val="both"/>
              <w:rPr>
                <w:sz w:val="22"/>
              </w:rPr>
            </w:pPr>
            <w:r w:rsidRPr="005B68CA">
              <w:rPr>
                <w:b/>
                <w:sz w:val="22"/>
              </w:rPr>
              <w:t>по конкуру</w:t>
            </w:r>
            <w:r w:rsidRPr="005B68CA">
              <w:rPr>
                <w:sz w:val="22"/>
              </w:rPr>
              <w:t xml:space="preserve"> является: – пара, показавшая лучший результат </w:t>
            </w:r>
            <w:r w:rsidRPr="005B68CA">
              <w:rPr>
                <w:sz w:val="22"/>
                <w:highlight w:val="lightGray"/>
              </w:rPr>
              <w:t xml:space="preserve">в </w:t>
            </w:r>
            <w:r w:rsidRPr="005B68CA">
              <w:rPr>
                <w:sz w:val="22"/>
                <w:highlight w:val="lightGray"/>
                <w:shd w:val="clear" w:color="auto" w:fill="FFFF00"/>
              </w:rPr>
              <w:t>маршруте 60 см</w:t>
            </w:r>
            <w:r w:rsidRPr="005B68CA">
              <w:rPr>
                <w:sz w:val="22"/>
                <w:highlight w:val="lightGray"/>
              </w:rPr>
              <w:t>;</w:t>
            </w:r>
            <w:r w:rsidRPr="005B68CA">
              <w:rPr>
                <w:sz w:val="22"/>
              </w:rPr>
              <w:t xml:space="preserve">  пара, показавшая лучший результат в </w:t>
            </w:r>
            <w:r w:rsidRPr="005B68CA">
              <w:rPr>
                <w:sz w:val="22"/>
                <w:highlight w:val="lightGray"/>
                <w:shd w:val="clear" w:color="auto" w:fill="FFFF00"/>
              </w:rPr>
              <w:t>маршруте 90 см</w:t>
            </w:r>
            <w:r w:rsidRPr="005B68CA">
              <w:rPr>
                <w:sz w:val="22"/>
                <w:highlight w:val="lightGray"/>
              </w:rPr>
              <w:t>;</w:t>
            </w:r>
            <w:r w:rsidRPr="005B68CA">
              <w:rPr>
                <w:sz w:val="22"/>
              </w:rPr>
              <w:t xml:space="preserve"> пара, показавшая лучший результат в </w:t>
            </w:r>
            <w:r w:rsidRPr="005B68CA">
              <w:rPr>
                <w:sz w:val="22"/>
                <w:highlight w:val="lightGray"/>
                <w:shd w:val="clear" w:color="auto" w:fill="FFFF00"/>
              </w:rPr>
              <w:t>маршруте 100 см</w:t>
            </w:r>
            <w:r w:rsidRPr="005B68CA">
              <w:rPr>
                <w:sz w:val="22"/>
                <w:highlight w:val="lightGray"/>
              </w:rPr>
              <w:t>;</w:t>
            </w:r>
          </w:p>
          <w:p w:rsidR="00326C89" w:rsidRPr="005B68CA" w:rsidRDefault="001F5651">
            <w:pPr>
              <w:jc w:val="both"/>
              <w:rPr>
                <w:sz w:val="22"/>
              </w:rPr>
            </w:pPr>
            <w:r w:rsidRPr="005B68CA">
              <w:rPr>
                <w:b/>
                <w:sz w:val="22"/>
              </w:rPr>
              <w:t>по выездке</w:t>
            </w:r>
            <w:r w:rsidRPr="005B68CA">
              <w:rPr>
                <w:sz w:val="22"/>
              </w:rPr>
              <w:t xml:space="preserve"> является:  пара, набравшая наибольшее количество баллов/процентов в тесте «</w:t>
            </w:r>
            <w:r w:rsidRPr="005B68CA">
              <w:rPr>
                <w:sz w:val="22"/>
                <w:highlight w:val="lightGray"/>
                <w:shd w:val="clear" w:color="auto" w:fill="FFFF00"/>
              </w:rPr>
              <w:t>Предварительный приз. Дети. А</w:t>
            </w:r>
            <w:r w:rsidRPr="005B68CA">
              <w:rPr>
                <w:sz w:val="22"/>
              </w:rPr>
              <w:t>»;  пара, набравшая наибольшее количество баллов/процентов в тесте «</w:t>
            </w:r>
            <w:r w:rsidRPr="005B68CA">
              <w:rPr>
                <w:sz w:val="22"/>
                <w:highlight w:val="lightGray"/>
                <w:shd w:val="clear" w:color="auto" w:fill="FFFF00"/>
              </w:rPr>
              <w:t xml:space="preserve">Предварительный приз. Дети. </w:t>
            </w:r>
            <w:proofErr w:type="gramStart"/>
            <w:r w:rsidRPr="005B68CA">
              <w:rPr>
                <w:sz w:val="22"/>
                <w:highlight w:val="lightGray"/>
              </w:rPr>
              <w:t>В</w:t>
            </w:r>
            <w:bookmarkStart w:id="0" w:name="_GoBack"/>
            <w:bookmarkEnd w:id="0"/>
            <w:proofErr w:type="gramEnd"/>
            <w:r w:rsidRPr="005B68CA">
              <w:rPr>
                <w:sz w:val="22"/>
              </w:rPr>
              <w:t xml:space="preserve">»;  </w:t>
            </w:r>
            <w:proofErr w:type="gramStart"/>
            <w:r w:rsidRPr="005B68CA">
              <w:rPr>
                <w:sz w:val="22"/>
              </w:rPr>
              <w:t>пара</w:t>
            </w:r>
            <w:proofErr w:type="gramEnd"/>
            <w:r w:rsidRPr="005B68CA">
              <w:rPr>
                <w:sz w:val="22"/>
              </w:rPr>
              <w:t>, набравшая наибольшее количество баллов/процентов в езде «Предварительный приз. Юноши».</w:t>
            </w:r>
          </w:p>
          <w:p w:rsidR="00326C89" w:rsidRPr="005B68CA" w:rsidRDefault="001F5651">
            <w:pPr>
              <w:jc w:val="both"/>
              <w:rPr>
                <w:sz w:val="22"/>
              </w:rPr>
            </w:pPr>
            <w:r w:rsidRPr="005B68CA">
              <w:rPr>
                <w:b/>
                <w:sz w:val="22"/>
              </w:rPr>
              <w:lastRenderedPageBreak/>
              <w:t xml:space="preserve">В случае </w:t>
            </w:r>
            <w:r w:rsidRPr="005B68CA">
              <w:rPr>
                <w:sz w:val="22"/>
              </w:rPr>
              <w:t xml:space="preserve">участия </w:t>
            </w:r>
            <w:proofErr w:type="gramStart"/>
            <w:r w:rsidRPr="005B68CA">
              <w:rPr>
                <w:sz w:val="22"/>
              </w:rPr>
              <w:t xml:space="preserve">в </w:t>
            </w:r>
            <w:proofErr w:type="spellStart"/>
            <w:r w:rsidRPr="005B68CA">
              <w:rPr>
                <w:sz w:val="22"/>
              </w:rPr>
              <w:t>ездах</w:t>
            </w:r>
            <w:proofErr w:type="spellEnd"/>
            <w:proofErr w:type="gramEnd"/>
            <w:r w:rsidRPr="005B68CA">
              <w:rPr>
                <w:sz w:val="22"/>
              </w:rPr>
              <w:t xml:space="preserve">/маршрутах, определяющих победителя </w:t>
            </w:r>
            <w:proofErr w:type="spellStart"/>
            <w:r w:rsidRPr="005B68CA">
              <w:rPr>
                <w:sz w:val="22"/>
              </w:rPr>
              <w:t>ЧиП</w:t>
            </w:r>
            <w:proofErr w:type="spellEnd"/>
            <w:r w:rsidRPr="005B68CA">
              <w:rPr>
                <w:sz w:val="22"/>
              </w:rPr>
              <w:t xml:space="preserve"> Елецкого городского округа соответствующего зачета участвует </w:t>
            </w:r>
            <w:r w:rsidRPr="005B68CA">
              <w:rPr>
                <w:b/>
                <w:sz w:val="22"/>
              </w:rPr>
              <w:t>менее 3 (трех)</w:t>
            </w:r>
            <w:r w:rsidRPr="005B68CA">
              <w:rPr>
                <w:sz w:val="22"/>
              </w:rPr>
              <w:t xml:space="preserve"> всадников организаторы имеют право изменить езду/маршрут определяющий победителя.</w:t>
            </w:r>
          </w:p>
          <w:p w:rsidR="00326C89" w:rsidRDefault="001F5651">
            <w:pPr>
              <w:jc w:val="both"/>
              <w:rPr>
                <w:sz w:val="22"/>
              </w:rPr>
            </w:pPr>
            <w:r w:rsidRPr="005B68CA">
              <w:rPr>
                <w:sz w:val="22"/>
              </w:rPr>
              <w:t>Утвержденные протоколы соревнований (технические результаты) организаторы представляют на бумажных носителях по окончании соревнований.</w:t>
            </w:r>
          </w:p>
        </w:tc>
      </w:tr>
    </w:tbl>
    <w:p w:rsidR="00326C89" w:rsidRDefault="001F5651">
      <w:pPr>
        <w:shd w:val="clear" w:color="auto" w:fill="E6E6E6"/>
        <w:spacing w:before="200" w:after="100"/>
        <w:ind w:left="360"/>
        <w:rPr>
          <w:b/>
          <w:sz w:val="22"/>
        </w:rPr>
      </w:pPr>
      <w:r>
        <w:rPr>
          <w:b/>
          <w:sz w:val="22"/>
        </w:rPr>
        <w:lastRenderedPageBreak/>
        <w:t>XIV.НАГРАЖДЕНИЕ</w:t>
      </w:r>
    </w:p>
    <w:p w:rsidR="00326C89" w:rsidRDefault="001F5651">
      <w:pPr>
        <w:pStyle w:val="2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Победитель в каждом маршруте, езде, в каждом зачете награждается золотой медалью, дипломом первой степени. Призеры награждаются медалями, дипломами соответствующих степеней. </w:t>
      </w:r>
    </w:p>
    <w:p w:rsidR="00326C89" w:rsidRDefault="001F5651">
      <w:pPr>
        <w:pStyle w:val="2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</w:t>
      </w:r>
      <w:proofErr w:type="gramStart"/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если в одном зачете по какому-либо виду соревнований, участвует менее 3 (трех) всадников, вручается только диплом за первое место. В случае</w:t>
      </w:r>
      <w:proofErr w:type="gramStart"/>
      <w:r>
        <w:rPr>
          <w:rFonts w:ascii="Times New Roman" w:hAnsi="Times New Roman"/>
          <w:sz w:val="22"/>
        </w:rPr>
        <w:t>,</w:t>
      </w:r>
      <w:proofErr w:type="gramEnd"/>
      <w:r>
        <w:rPr>
          <w:rFonts w:ascii="Times New Roman" w:hAnsi="Times New Roman"/>
          <w:sz w:val="22"/>
        </w:rPr>
        <w:t xml:space="preserve"> если 3 (три) и менее - соревнование проводится без определения победителя или определение победителя проводится в общем зачете.</w:t>
      </w:r>
    </w:p>
    <w:p w:rsidR="00326C89" w:rsidRDefault="001F5651">
      <w:pPr>
        <w:pStyle w:val="2"/>
        <w:ind w:firstLine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Организаторы оставляют за собой право учреждать дополнительные зачеты, призы и подарки.</w:t>
      </w:r>
    </w:p>
    <w:p w:rsidR="00326C89" w:rsidRDefault="001F5651">
      <w:pPr>
        <w:shd w:val="clear" w:color="auto" w:fill="E6E6E6"/>
        <w:spacing w:before="200" w:after="100"/>
        <w:ind w:left="360"/>
        <w:rPr>
          <w:b/>
          <w:sz w:val="22"/>
        </w:rPr>
      </w:pPr>
      <w:r>
        <w:rPr>
          <w:b/>
          <w:sz w:val="22"/>
        </w:rPr>
        <w:t>XV. РАЗМЕЩЕНИЕ</w:t>
      </w:r>
    </w:p>
    <w:p w:rsidR="00326C89" w:rsidRDefault="001F5651"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Участники</w:t>
      </w:r>
    </w:p>
    <w:p w:rsidR="00326C89" w:rsidRDefault="001F5651">
      <w:pPr>
        <w:jc w:val="both"/>
        <w:rPr>
          <w:sz w:val="22"/>
        </w:rPr>
      </w:pPr>
      <w:r>
        <w:rPr>
          <w:sz w:val="22"/>
        </w:rPr>
        <w:t xml:space="preserve">соревнований, персонал, сопровождающие лица, владельцы лошадей размещаются в гостиницах города. </w:t>
      </w:r>
    </w:p>
    <w:p w:rsidR="00326C89" w:rsidRDefault="001F5651">
      <w:pPr>
        <w:jc w:val="both"/>
        <w:rPr>
          <w:b/>
          <w:color w:val="000000"/>
          <w:sz w:val="22"/>
        </w:rPr>
      </w:pPr>
      <w:r>
        <w:rPr>
          <w:sz w:val="22"/>
        </w:rPr>
        <w:t>Возможна организация палаточного городка.</w:t>
      </w:r>
    </w:p>
    <w:p w:rsidR="00326C89" w:rsidRDefault="001F5651">
      <w:pPr>
        <w:pStyle w:val="21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Лошади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326C89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pStyle w:val="2"/>
              <w:ind w:firstLine="0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Размещение лошадей участников соревнований </w:t>
            </w:r>
            <w:r>
              <w:rPr>
                <w:rFonts w:ascii="Times New Roman" w:hAnsi="Times New Roman"/>
                <w:color w:val="FF0000"/>
                <w:sz w:val="22"/>
              </w:rPr>
              <w:t>в летних денниках</w:t>
            </w:r>
            <w:r>
              <w:rPr>
                <w:rFonts w:ascii="Times New Roman" w:hAnsi="Times New Roman"/>
                <w:sz w:val="22"/>
              </w:rPr>
              <w:t xml:space="preserve"> только по предварительным заявкам. Старт «с колес» приветствуется.</w:t>
            </w:r>
          </w:p>
        </w:tc>
      </w:tr>
    </w:tbl>
    <w:p w:rsidR="00326C89" w:rsidRDefault="001F5651">
      <w:pPr>
        <w:pStyle w:val="2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Приезд:</w:t>
      </w:r>
    </w:p>
    <w:p w:rsidR="00326C89" w:rsidRDefault="001F5651">
      <w:pPr>
        <w:jc w:val="both"/>
        <w:rPr>
          <w:sz w:val="22"/>
        </w:rPr>
      </w:pPr>
      <w:r>
        <w:rPr>
          <w:sz w:val="22"/>
        </w:rPr>
        <w:t>Время и дата приезда всадников, прибытия лошадей должны быть поданы в Оргкомитет заранее.</w:t>
      </w:r>
    </w:p>
    <w:p w:rsidR="00326C89" w:rsidRDefault="001F5651">
      <w:pPr>
        <w:shd w:val="clear" w:color="auto" w:fill="E6E6E6"/>
        <w:spacing w:before="200" w:after="100"/>
        <w:ind w:left="360"/>
        <w:rPr>
          <w:b/>
          <w:sz w:val="22"/>
        </w:rPr>
      </w:pPr>
      <w:r>
        <w:rPr>
          <w:b/>
          <w:sz w:val="22"/>
        </w:rPr>
        <w:t>XVI.ФИНАНСОВЫЕ УСЛОВИЯ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326C89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Стартовые взносы:</w:t>
            </w:r>
          </w:p>
          <w:p w:rsidR="00326C89" w:rsidRDefault="001F56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Всадники 2006- 2004 г.р. </w:t>
            </w:r>
            <w:r>
              <w:rPr>
                <w:b/>
                <w:sz w:val="22"/>
              </w:rPr>
              <w:t>500 руб.</w:t>
            </w:r>
            <w:r>
              <w:rPr>
                <w:sz w:val="22"/>
              </w:rPr>
              <w:t>;</w:t>
            </w:r>
          </w:p>
          <w:p w:rsidR="00326C89" w:rsidRDefault="001F56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Всадники 2003-2000 г.р. </w:t>
            </w:r>
            <w:r>
              <w:rPr>
                <w:b/>
                <w:sz w:val="22"/>
              </w:rPr>
              <w:t>600 руб.</w:t>
            </w:r>
            <w:r>
              <w:rPr>
                <w:sz w:val="22"/>
              </w:rPr>
              <w:t>;</w:t>
            </w:r>
          </w:p>
          <w:p w:rsidR="00326C89" w:rsidRDefault="001F5651">
            <w:pPr>
              <w:jc w:val="both"/>
              <w:rPr>
                <w:sz w:val="22"/>
              </w:rPr>
            </w:pPr>
            <w:r>
              <w:rPr>
                <w:sz w:val="22"/>
              </w:rPr>
              <w:t>1999 г.р. и старше</w:t>
            </w:r>
            <w:r>
              <w:rPr>
                <w:b/>
                <w:sz w:val="22"/>
              </w:rPr>
              <w:t xml:space="preserve"> 700 рублей</w:t>
            </w:r>
            <w:r>
              <w:rPr>
                <w:sz w:val="22"/>
              </w:rPr>
              <w:t xml:space="preserve"> за каждый старт.</w:t>
            </w:r>
          </w:p>
          <w:p w:rsidR="00326C89" w:rsidRDefault="001F5651">
            <w:pPr>
              <w:ind w:firstLine="708"/>
              <w:jc w:val="both"/>
              <w:rPr>
                <w:sz w:val="28"/>
              </w:rPr>
            </w:pPr>
            <w:r>
              <w:t xml:space="preserve">При подаче заявки после </w:t>
            </w:r>
            <w:r>
              <w:rPr>
                <w:b/>
                <w:color w:val="FF0000"/>
              </w:rPr>
              <w:t>23.06.2018г</w:t>
            </w:r>
            <w:proofErr w:type="gramStart"/>
            <w:r>
              <w:rPr>
                <w:b/>
                <w:color w:val="FF0000"/>
              </w:rPr>
              <w:t>.</w:t>
            </w:r>
            <w:r>
              <w:t>р</w:t>
            </w:r>
            <w:proofErr w:type="gramEnd"/>
            <w:r>
              <w:t>азмер стартового взноса</w:t>
            </w:r>
            <w:r>
              <w:rPr>
                <w:b/>
              </w:rPr>
              <w:t xml:space="preserve"> увеличится на 200 рублей </w:t>
            </w:r>
            <w:r>
              <w:t>за каждый старт для всех участников.</w:t>
            </w:r>
          </w:p>
        </w:tc>
      </w:tr>
      <w:tr w:rsidR="00326C89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shd w:val="clear" w:color="auto" w:fill="E6E6E6"/>
              <w:spacing w:before="200" w:after="10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XVII.  ОБЕСПЕЧЕНИЕ БЕЗОПАСНОСТИ УЧАСТНИКОВ И ЗРИТЕЛЕЙ</w:t>
            </w:r>
          </w:p>
          <w:p w:rsidR="00326C89" w:rsidRDefault="001F5651">
            <w:pPr>
              <w:jc w:val="both"/>
              <w:rPr>
                <w:sz w:val="28"/>
              </w:rPr>
            </w:pPr>
            <w:r>
              <w:rPr>
                <w:sz w:val="22"/>
              </w:rPr>
              <w:t xml:space="preserve">Оргкомитет соревнований обеспечивает безопасность участников и зрителей,  осуществляет </w:t>
            </w:r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соревнований, является исполнителем по оказанию услуг по приему и размещению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участников.</w:t>
            </w:r>
          </w:p>
        </w:tc>
      </w:tr>
    </w:tbl>
    <w:p w:rsidR="00326C89" w:rsidRDefault="001F5651">
      <w:pPr>
        <w:shd w:val="clear" w:color="auto" w:fill="E6E6E6"/>
        <w:spacing w:before="200" w:after="100"/>
        <w:ind w:left="360"/>
        <w:rPr>
          <w:b/>
          <w:sz w:val="22"/>
        </w:rPr>
      </w:pPr>
      <w:r>
        <w:rPr>
          <w:b/>
          <w:sz w:val="22"/>
        </w:rPr>
        <w:t>XVIII.   СТРАХОВАНИЕ</w:t>
      </w:r>
    </w:p>
    <w:p w:rsidR="00326C89" w:rsidRDefault="001F5651">
      <w:pPr>
        <w:pStyle w:val="p8"/>
      </w:pPr>
      <w:r>
        <w:t>Всем участникам соревнований необходимо иметь договор о страховании жизни и здоровья от несчастных случаев (оригинал). Участники, не имеющие договора, к соревнованиям не допускаются.</w:t>
      </w:r>
    </w:p>
    <w:p w:rsidR="00326C89" w:rsidRDefault="001F5651">
      <w:pPr>
        <w:pStyle w:val="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Данное положение является официальным приглашением на соревнования.</w:t>
      </w:r>
    </w:p>
    <w:p w:rsidR="00326C89" w:rsidRDefault="001F5651">
      <w:pPr>
        <w:pStyle w:val="p8"/>
        <w:jc w:val="center"/>
        <w:rPr>
          <w:i/>
        </w:rPr>
      </w:pPr>
      <w:r>
        <w:rPr>
          <w:i/>
        </w:rPr>
        <w:t>Участие в соревнованиях означает согласие спортсменов с условиями проведения соревнований, изложенными в настоящем Положении.</w:t>
      </w:r>
      <w:r>
        <w:rPr>
          <w:i/>
        </w:rPr>
        <w:br w:type="page"/>
      </w:r>
      <w:r>
        <w:rPr>
          <w:i/>
        </w:rPr>
        <w:lastRenderedPageBreak/>
        <w:t>Приложение №1</w:t>
      </w:r>
    </w:p>
    <w:tbl>
      <w:tblPr>
        <w:tblW w:w="11414" w:type="dxa"/>
        <w:tblInd w:w="-103" w:type="dxa"/>
        <w:tblLook w:val="0000"/>
      </w:tblPr>
      <w:tblGrid>
        <w:gridCol w:w="534"/>
        <w:gridCol w:w="2443"/>
        <w:gridCol w:w="332"/>
        <w:gridCol w:w="235"/>
        <w:gridCol w:w="544"/>
        <w:gridCol w:w="38"/>
        <w:gridCol w:w="232"/>
        <w:gridCol w:w="1060"/>
        <w:gridCol w:w="707"/>
        <w:gridCol w:w="62"/>
        <w:gridCol w:w="1322"/>
        <w:gridCol w:w="96"/>
        <w:gridCol w:w="1145"/>
        <w:gridCol w:w="209"/>
        <w:gridCol w:w="358"/>
        <w:gridCol w:w="567"/>
        <w:gridCol w:w="117"/>
        <w:gridCol w:w="1413"/>
      </w:tblGrid>
      <w:tr w:rsidR="00326C89">
        <w:trPr>
          <w:trHeight w:val="375"/>
        </w:trPr>
        <w:tc>
          <w:tcPr>
            <w:tcW w:w="11414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80"/>
            </w:tblGrid>
            <w:tr w:rsidR="00326C89">
              <w:trPr>
                <w:trHeight w:val="375"/>
                <w:tblCellSpacing w:w="0" w:type="dxa"/>
              </w:trPr>
              <w:tc>
                <w:tcPr>
                  <w:tcW w:w="106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326C89" w:rsidRDefault="001F5651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6"/>
                    </w:rPr>
                    <w:t>ЗАЯВКА</w:t>
                  </w:r>
                </w:p>
              </w:tc>
            </w:tr>
          </w:tbl>
          <w:p w:rsidR="00326C89" w:rsidRDefault="00326C89">
            <w:pPr>
              <w:rPr>
                <w:rFonts w:ascii="Verdana" w:hAnsi="Verdana"/>
                <w:color w:val="000000"/>
                <w:sz w:val="26"/>
              </w:rPr>
            </w:pPr>
          </w:p>
        </w:tc>
      </w:tr>
      <w:tr w:rsidR="00326C89">
        <w:trPr>
          <w:trHeight w:val="375"/>
        </w:trPr>
        <w:tc>
          <w:tcPr>
            <w:tcW w:w="11414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center"/>
              <w:rPr>
                <w:rFonts w:ascii="Verdana" w:hAnsi="Verdana"/>
                <w:b/>
                <w:color w:val="000000"/>
                <w:sz w:val="26"/>
              </w:rPr>
            </w:pPr>
            <w:r>
              <w:rPr>
                <w:rFonts w:ascii="Verdana" w:hAnsi="Verdana"/>
                <w:b/>
                <w:color w:val="000000"/>
                <w:sz w:val="26"/>
              </w:rPr>
              <w:t xml:space="preserve">на </w:t>
            </w:r>
            <w:r>
              <w:rPr>
                <w:rFonts w:ascii="Verdana" w:hAnsi="Verdana"/>
                <w:b/>
                <w:sz w:val="26"/>
              </w:rPr>
              <w:t>участие в соревнованиях по конному спорту</w:t>
            </w:r>
          </w:p>
        </w:tc>
      </w:tr>
      <w:tr w:rsidR="00326C89">
        <w:trPr>
          <w:trHeight w:val="375"/>
        </w:trPr>
        <w:tc>
          <w:tcPr>
            <w:tcW w:w="11414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center"/>
              <w:rPr>
                <w:rFonts w:ascii="Verdana" w:hAnsi="Verdana"/>
                <w:b/>
                <w:sz w:val="26"/>
              </w:rPr>
            </w:pPr>
            <w:r>
              <w:rPr>
                <w:rFonts w:ascii="Verdana" w:hAnsi="Verdana"/>
                <w:b/>
                <w:sz w:val="26"/>
              </w:rPr>
              <w:t>ПРЕДВАРИТЕЛЬНАЯ   /   ОКОНЧАТЕЛЬНАЯ</w:t>
            </w:r>
          </w:p>
        </w:tc>
      </w:tr>
      <w:tr w:rsidR="00326C89">
        <w:trPr>
          <w:trHeight w:val="255"/>
        </w:trPr>
        <w:tc>
          <w:tcPr>
            <w:tcW w:w="11414" w:type="dxa"/>
            <w:gridSpan w:val="1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  <w:vertAlign w:val="superscript"/>
              </w:rPr>
              <w:t>(отметить нужное)</w:t>
            </w:r>
          </w:p>
        </w:tc>
      </w:tr>
      <w:tr w:rsidR="00326C89">
        <w:trPr>
          <w:trHeight w:val="315"/>
        </w:trPr>
        <w:tc>
          <w:tcPr>
            <w:tcW w:w="330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Место проведения: </w:t>
            </w:r>
          </w:p>
        </w:tc>
        <w:tc>
          <w:tcPr>
            <w:tcW w:w="5441" w:type="dxa"/>
            <w:gridSpan w:val="1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»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Дата: </w:t>
            </w:r>
          </w:p>
        </w:tc>
        <w:tc>
          <w:tcPr>
            <w:tcW w:w="153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13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7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13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13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145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10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b/>
              </w:rPr>
            </w:pP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 Команда:</w:t>
            </w:r>
          </w:p>
        </w:tc>
        <w:tc>
          <w:tcPr>
            <w:tcW w:w="7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3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315"/>
        </w:trPr>
        <w:tc>
          <w:tcPr>
            <w:tcW w:w="408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Регион</w:t>
            </w:r>
          </w:p>
        </w:tc>
        <w:tc>
          <w:tcPr>
            <w:tcW w:w="7326" w:type="dxa"/>
            <w:gridSpan w:val="1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Клуб/ команда</w:t>
            </w:r>
          </w:p>
        </w:tc>
      </w:tr>
      <w:tr w:rsidR="00326C89">
        <w:trPr>
          <w:trHeight w:val="435"/>
        </w:trPr>
        <w:tc>
          <w:tcPr>
            <w:tcW w:w="408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 </w:t>
            </w:r>
          </w:p>
        </w:tc>
        <w:tc>
          <w:tcPr>
            <w:tcW w:w="7326" w:type="dxa"/>
            <w:gridSpan w:val="1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 </w:t>
            </w: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880" w:type="dxa"/>
            <w:gridSpan w:val="1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2. Список участников:</w:t>
            </w:r>
          </w:p>
        </w:tc>
      </w:tr>
      <w:tr w:rsidR="00326C89">
        <w:trPr>
          <w:trHeight w:val="795"/>
        </w:trPr>
        <w:tc>
          <w:tcPr>
            <w:tcW w:w="534" w:type="dxa"/>
            <w:tcBorders>
              <w:top w:val="single" w:sz="8" w:space="0" w:color="808080"/>
              <w:left w:val="single" w:sz="8" w:space="0" w:color="808080"/>
              <w:bottom w:val="none" w:sz="0" w:space="0" w:color="00000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№</w:t>
            </w:r>
            <w:r>
              <w:rPr>
                <w:rFonts w:ascii="Verdana" w:hAnsi="Verdana"/>
                <w:color w:val="000000"/>
                <w:sz w:val="16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16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>/п</w:t>
            </w:r>
          </w:p>
        </w:tc>
        <w:tc>
          <w:tcPr>
            <w:tcW w:w="2443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Участник</w:t>
            </w:r>
            <w:r>
              <w:rPr>
                <w:rFonts w:ascii="Verdana" w:hAnsi="Verdana"/>
                <w:color w:val="000000"/>
                <w:sz w:val="20"/>
              </w:rPr>
              <w:br/>
              <w:t xml:space="preserve"> (фамилия, имя полностью)</w:t>
            </w:r>
          </w:p>
        </w:tc>
        <w:tc>
          <w:tcPr>
            <w:tcW w:w="1111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№ чл. билета ФКСР</w:t>
            </w: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Спорт</w:t>
            </w:r>
            <w:proofErr w:type="gramStart"/>
            <w:r>
              <w:rPr>
                <w:rFonts w:ascii="Verdana" w:hAnsi="Verdana"/>
                <w:color w:val="000000"/>
                <w:sz w:val="16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6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>азряд</w:t>
            </w:r>
          </w:p>
          <w:p w:rsidR="00326C89" w:rsidRDefault="001F56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звание</w:t>
            </w:r>
          </w:p>
        </w:tc>
        <w:tc>
          <w:tcPr>
            <w:tcW w:w="2187" w:type="dxa"/>
            <w:gridSpan w:val="4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Лошадь (кличка)</w:t>
            </w:r>
          </w:p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год рождения</w:t>
            </w:r>
          </w:p>
        </w:tc>
        <w:tc>
          <w:tcPr>
            <w:tcW w:w="1712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Уровень соревнования (зачет)</w:t>
            </w:r>
          </w:p>
        </w:tc>
        <w:tc>
          <w:tcPr>
            <w:tcW w:w="2097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Год рождения</w:t>
            </w:r>
          </w:p>
          <w:p w:rsidR="00326C89" w:rsidRDefault="001F5651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всадника</w:t>
            </w:r>
          </w:p>
        </w:tc>
      </w:tr>
      <w:tr w:rsidR="00326C89">
        <w:trPr>
          <w:trHeight w:val="547"/>
        </w:trPr>
        <w:tc>
          <w:tcPr>
            <w:tcW w:w="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443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8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443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8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2443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8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2443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218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20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880" w:type="dxa"/>
            <w:gridSpan w:val="1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>3. Список лошадей:</w:t>
            </w:r>
          </w:p>
        </w:tc>
      </w:tr>
      <w:tr w:rsidR="00326C89">
        <w:trPr>
          <w:trHeight w:val="795"/>
        </w:trPr>
        <w:tc>
          <w:tcPr>
            <w:tcW w:w="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№</w:t>
            </w:r>
            <w:r>
              <w:rPr>
                <w:rFonts w:ascii="Verdana" w:hAnsi="Verdana"/>
                <w:color w:val="000000"/>
                <w:sz w:val="16"/>
              </w:rPr>
              <w:br/>
            </w:r>
            <w:proofErr w:type="gramStart"/>
            <w:r>
              <w:rPr>
                <w:rFonts w:ascii="Verdana" w:hAnsi="Verdana"/>
                <w:color w:val="000000"/>
                <w:sz w:val="16"/>
              </w:rPr>
              <w:t>п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>/п</w:t>
            </w:r>
          </w:p>
        </w:tc>
        <w:tc>
          <w:tcPr>
            <w:tcW w:w="2775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Лошадь (</w:t>
            </w:r>
            <w:r>
              <w:rPr>
                <w:rFonts w:ascii="Verdana" w:hAnsi="Verdana"/>
                <w:b/>
                <w:color w:val="000000"/>
                <w:sz w:val="20"/>
              </w:rPr>
              <w:t>кличка</w:t>
            </w:r>
            <w:r>
              <w:rPr>
                <w:rFonts w:ascii="Verdana" w:hAnsi="Verdana"/>
                <w:color w:val="000000"/>
                <w:sz w:val="20"/>
              </w:rPr>
              <w:t xml:space="preserve">), </w:t>
            </w:r>
            <w:r>
              <w:rPr>
                <w:rFonts w:ascii="Verdana" w:hAnsi="Verdana"/>
                <w:b/>
                <w:color w:val="000000"/>
                <w:sz w:val="20"/>
              </w:rPr>
              <w:t>год рождения</w:t>
            </w:r>
          </w:p>
        </w:tc>
        <w:tc>
          <w:tcPr>
            <w:tcW w:w="779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Масть</w:t>
            </w: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Пол </w:t>
            </w:r>
          </w:p>
        </w:tc>
        <w:tc>
          <w:tcPr>
            <w:tcW w:w="769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2"/>
              </w:rPr>
            </w:pPr>
            <w:r>
              <w:rPr>
                <w:rFonts w:ascii="Verdana" w:hAnsi="Verdana"/>
                <w:color w:val="000000"/>
                <w:sz w:val="12"/>
              </w:rPr>
              <w:t>Порода</w:t>
            </w:r>
          </w:p>
        </w:tc>
        <w:tc>
          <w:tcPr>
            <w:tcW w:w="1322" w:type="dxa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Отец</w:t>
            </w:r>
          </w:p>
        </w:tc>
        <w:tc>
          <w:tcPr>
            <w:tcW w:w="1450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Место рождения (регион, к/з)</w:t>
            </w:r>
          </w:p>
        </w:tc>
        <w:tc>
          <w:tcPr>
            <w:tcW w:w="1042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№ паспорта ФКСР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Владелец</w:t>
            </w: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326C89">
            <w:pPr>
              <w:jc w:val="center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04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one" w:sz="0" w:space="0" w:color="00000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0880" w:type="dxa"/>
            <w:gridSpan w:val="1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4. Представитель команды:</w:t>
            </w:r>
          </w:p>
        </w:tc>
      </w:tr>
      <w:tr w:rsidR="00326C89">
        <w:trPr>
          <w:trHeight w:val="736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2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Фамилия, имя представителя (полностью)</w:t>
            </w:r>
          </w:p>
        </w:tc>
        <w:tc>
          <w:tcPr>
            <w:tcW w:w="7056" w:type="dxa"/>
            <w:gridSpan w:val="11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Контактный телефон,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e-mail</w:t>
            </w:r>
            <w:proofErr w:type="spellEnd"/>
          </w:p>
        </w:tc>
      </w:tr>
      <w:tr w:rsidR="00326C89">
        <w:trPr>
          <w:trHeight w:val="46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82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 </w:t>
            </w:r>
          </w:p>
        </w:tc>
        <w:tc>
          <w:tcPr>
            <w:tcW w:w="7056" w:type="dxa"/>
            <w:gridSpan w:val="11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 </w:t>
            </w: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0880" w:type="dxa"/>
            <w:gridSpan w:val="1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5. Размещение участников, лошадей и обслуживающего персонала:</w:t>
            </w:r>
          </w:p>
        </w:tc>
      </w:tr>
      <w:tr w:rsidR="00326C89">
        <w:trPr>
          <w:trHeight w:val="30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8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Необходимо размещение (да/нет):</w:t>
            </w:r>
          </w:p>
        </w:tc>
        <w:tc>
          <w:tcPr>
            <w:tcW w:w="4583" w:type="dxa"/>
            <w:gridSpan w:val="9"/>
            <w:tcBorders>
              <w:top w:val="single" w:sz="4" w:space="0" w:color="808080"/>
              <w:left w:val="none" w:sz="0" w:space="0" w:color="000000"/>
              <w:bottom w:val="single" w:sz="8" w:space="0" w:color="808080"/>
              <w:right w:val="single" w:sz="4" w:space="0" w:color="808080"/>
            </w:tcBorders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Время размещения: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510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Участники и обслуживающий персонал</w:t>
            </w:r>
          </w:p>
        </w:tc>
        <w:tc>
          <w:tcPr>
            <w:tcW w:w="582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чел.</w:t>
            </w:r>
          </w:p>
        </w:tc>
        <w:tc>
          <w:tcPr>
            <w:tcW w:w="2091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2492" w:type="dxa"/>
            <w:gridSpan w:val="6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one" w:sz="0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Лошади</w:t>
            </w:r>
          </w:p>
        </w:tc>
        <w:tc>
          <w:tcPr>
            <w:tcW w:w="582" w:type="dxa"/>
            <w:gridSpan w:val="2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808080"/>
              <w:right w:val="single" w:sz="8" w:space="0" w:color="80808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голов</w:t>
            </w:r>
          </w:p>
        </w:tc>
        <w:tc>
          <w:tcPr>
            <w:tcW w:w="2091" w:type="dxa"/>
            <w:gridSpan w:val="3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2492" w:type="dxa"/>
            <w:gridSpan w:val="6"/>
            <w:tcBorders>
              <w:top w:val="single" w:sz="8" w:space="0" w:color="808080"/>
              <w:left w:val="none" w:sz="0" w:space="0" w:color="000000"/>
              <w:bottom w:val="single" w:sz="8" w:space="0" w:color="808080"/>
              <w:right w:val="single" w:sz="8" w:space="0" w:color="808080"/>
            </w:tcBorders>
            <w:shd w:val="clear" w:color="auto" w:fill="FFFF00"/>
          </w:tcPr>
          <w:p w:rsidR="00326C89" w:rsidRDefault="001F565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13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01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jc w:val="righ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59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Дата: __________________</w:t>
            </w:r>
          </w:p>
        </w:tc>
        <w:tc>
          <w:tcPr>
            <w:tcW w:w="129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3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0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  <w:tr w:rsidR="00326C89">
        <w:trPr>
          <w:trHeight w:val="315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8425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Ответственное лицо: ____________________________/______________/</w:t>
            </w:r>
          </w:p>
        </w:tc>
        <w:tc>
          <w:tcPr>
            <w:tcW w:w="245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                    М.П.</w:t>
            </w:r>
          </w:p>
        </w:tc>
      </w:tr>
      <w:tr w:rsidR="00326C89">
        <w:trPr>
          <w:trHeight w:val="300"/>
        </w:trPr>
        <w:tc>
          <w:tcPr>
            <w:tcW w:w="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8425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1F5651">
            <w:pPr>
              <w:jc w:val="center"/>
              <w:rPr>
                <w:rFonts w:ascii="Verdana" w:hAnsi="Verdana"/>
                <w:i/>
                <w:color w:val="000000"/>
                <w:sz w:val="22"/>
              </w:rPr>
            </w:pPr>
            <w:r>
              <w:rPr>
                <w:rFonts w:ascii="Verdana" w:hAnsi="Verdana"/>
                <w:i/>
                <w:color w:val="000000"/>
                <w:sz w:val="22"/>
                <w:vertAlign w:val="superscript"/>
              </w:rPr>
              <w:t xml:space="preserve">                                                              подпись                                 </w:t>
            </w:r>
          </w:p>
        </w:tc>
        <w:tc>
          <w:tcPr>
            <w:tcW w:w="10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C89" w:rsidRDefault="00326C89">
            <w:pPr>
              <w:rPr>
                <w:rFonts w:ascii="Verdana" w:hAnsi="Verdana"/>
                <w:color w:val="000000"/>
              </w:rPr>
            </w:pPr>
          </w:p>
        </w:tc>
      </w:tr>
    </w:tbl>
    <w:p w:rsidR="00326C89" w:rsidRDefault="00326C89">
      <w:pPr>
        <w:pStyle w:val="p8"/>
        <w:jc w:val="center"/>
        <w:rPr>
          <w:i/>
        </w:rPr>
      </w:pPr>
    </w:p>
    <w:sectPr w:rsidR="00326C89" w:rsidSect="00C64738">
      <w:pgSz w:w="11906" w:h="16838"/>
      <w:pgMar w:top="567" w:right="510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78C"/>
    <w:multiLevelType w:val="multilevel"/>
    <w:tmpl w:val="733641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141A58A2"/>
    <w:multiLevelType w:val="multilevel"/>
    <w:tmpl w:val="29EC9B5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2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8234315"/>
    <w:multiLevelType w:val="multilevel"/>
    <w:tmpl w:val="9D4E5CEE"/>
    <w:lvl w:ilvl="0">
      <w:numFmt w:val="bullet"/>
      <w:lvlText w:val=""/>
      <w:lvlJc w:val="left"/>
      <w:pPr>
        <w:ind w:left="1134" w:hanging="567"/>
      </w:pPr>
      <w:rPr>
        <w:rFonts w:ascii="Symbol" w:hAnsi="Symbo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66D37"/>
    <w:multiLevelType w:val="multilevel"/>
    <w:tmpl w:val="7094692C"/>
    <w:lvl w:ilvl="0">
      <w:start w:val="1"/>
      <w:numFmt w:val="decimal"/>
      <w:lvlText w:val="%1."/>
      <w:lvlJc w:val="left"/>
      <w:pPr>
        <w:ind w:left="1985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4B653609"/>
    <w:multiLevelType w:val="multilevel"/>
    <w:tmpl w:val="66206374"/>
    <w:lvl w:ilvl="0">
      <w:start w:val="13"/>
      <w:numFmt w:val="decimal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4C201D68"/>
    <w:multiLevelType w:val="multilevel"/>
    <w:tmpl w:val="986E3102"/>
    <w:lvl w:ilvl="0">
      <w:start w:val="1"/>
      <w:numFmt w:val="decimal"/>
      <w:lvlText w:val="%1."/>
      <w:lvlJc w:val="left"/>
      <w:pPr>
        <w:ind w:left="1985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4C9F2859"/>
    <w:multiLevelType w:val="multilevel"/>
    <w:tmpl w:val="0D560CFE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513A777E"/>
    <w:multiLevelType w:val="multilevel"/>
    <w:tmpl w:val="EE560F82"/>
    <w:lvl w:ilvl="0">
      <w:start w:val="1"/>
      <w:numFmt w:val="decimal"/>
      <w:lvlText w:val="%1."/>
      <w:lvlJc w:val="left"/>
      <w:pPr>
        <w:ind w:left="1985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61F52E2B"/>
    <w:multiLevelType w:val="multilevel"/>
    <w:tmpl w:val="AFBC2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C89"/>
    <w:rsid w:val="001A780F"/>
    <w:rsid w:val="001F5651"/>
    <w:rsid w:val="00326C89"/>
    <w:rsid w:val="005B68CA"/>
    <w:rsid w:val="00C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73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C64738"/>
    <w:pPr>
      <w:ind w:firstLine="851"/>
      <w:jc w:val="both"/>
    </w:pPr>
    <w:rPr>
      <w:rFonts w:ascii="Lucida Sans Unicode" w:hAnsi="Lucida Sans Unicode"/>
    </w:rPr>
  </w:style>
  <w:style w:type="paragraph" w:customStyle="1" w:styleId="p8">
    <w:name w:val="p8"/>
    <w:rsid w:val="00C64738"/>
    <w:pPr>
      <w:spacing w:before="100" w:after="100"/>
    </w:pPr>
    <w:rPr>
      <w:sz w:val="24"/>
    </w:rPr>
  </w:style>
  <w:style w:type="paragraph" w:styleId="2">
    <w:name w:val="Body Text 2"/>
    <w:rsid w:val="00C64738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sid w:val="00C64738"/>
    <w:rPr>
      <w:rFonts w:ascii="Tahoma" w:hAnsi="Tahoma"/>
      <w:sz w:val="16"/>
    </w:rPr>
  </w:style>
  <w:style w:type="paragraph" w:styleId="a4">
    <w:name w:val="footer"/>
    <w:rsid w:val="00C64738"/>
    <w:rPr>
      <w:sz w:val="24"/>
    </w:rPr>
  </w:style>
  <w:style w:type="paragraph" w:customStyle="1" w:styleId="Default">
    <w:name w:val="Default"/>
    <w:rsid w:val="00C64738"/>
    <w:rPr>
      <w:rFonts w:ascii="Courier New" w:hAnsi="Courier New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</w:rPr>
  </w:style>
  <w:style w:type="paragraph" w:customStyle="1" w:styleId="p8">
    <w:name w:val="p8"/>
    <w:pPr>
      <w:spacing w:before="100" w:after="100"/>
    </w:pPr>
    <w:rPr>
      <w:sz w:val="24"/>
    </w:rPr>
  </w:style>
  <w:style w:type="paragraph" w:styleId="2">
    <w:name w:val="Body Text 2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footer"/>
    <w:rPr>
      <w:sz w:val="24"/>
    </w:rPr>
  </w:style>
  <w:style w:type="paragraph" w:customStyle="1" w:styleId="Default">
    <w:name w:val="Default"/>
    <w:rPr>
      <w:rFonts w:ascii="Courier New" w:hAnsi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ll-200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shalp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sr.ru/documents/general_competition_rules/reglament_2012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ristall-200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Елец 23_24 июня конкур_выездка (копия 1).docx</vt:lpstr>
    </vt:vector>
  </TitlesOfParts>
  <Company>X@nder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Елец 23_24 июня конкур_выездка (копия 1).docx</dc:title>
  <dc:creator>Илюша</dc:creator>
  <cp:lastModifiedBy>Роман</cp:lastModifiedBy>
  <cp:revision>2</cp:revision>
  <dcterms:created xsi:type="dcterms:W3CDTF">2018-06-03T19:56:00Z</dcterms:created>
  <dcterms:modified xsi:type="dcterms:W3CDTF">2018-06-03T19:56:00Z</dcterms:modified>
</cp:coreProperties>
</file>